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9752" w14:textId="59388F19" w:rsidR="00CC18B2" w:rsidRDefault="00144B37" w:rsidP="00A25B2E">
      <w:pPr>
        <w:rPr>
          <w:rFonts w:ascii="Arial" w:hAnsi="Arial" w:cs="Arial"/>
          <w:sz w:val="16"/>
          <w:szCs w:val="16"/>
        </w:rPr>
      </w:pPr>
      <w:r w:rsidRPr="00A25B2E">
        <w:rPr>
          <w:rFonts w:ascii="Arial" w:hAnsi="Arial" w:cs="Arial"/>
          <w:noProof/>
          <w:sz w:val="16"/>
          <w:szCs w:val="16"/>
        </w:rPr>
        <w:drawing>
          <wp:anchor distT="0" distB="0" distL="114300" distR="114300" simplePos="0" relativeHeight="251658240" behindDoc="1" locked="0" layoutInCell="1" allowOverlap="1" wp14:anchorId="577DD586" wp14:editId="74F34875">
            <wp:simplePos x="0" y="0"/>
            <wp:positionH relativeFrom="column">
              <wp:posOffset>-456858</wp:posOffset>
            </wp:positionH>
            <wp:positionV relativeFrom="paragraph">
              <wp:posOffset>-101008</wp:posOffset>
            </wp:positionV>
            <wp:extent cx="1065250" cy="70999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9739" cy="712982"/>
                    </a:xfrm>
                    <a:prstGeom prst="rect">
                      <a:avLst/>
                    </a:prstGeom>
                  </pic:spPr>
                </pic:pic>
              </a:graphicData>
            </a:graphic>
            <wp14:sizeRelH relativeFrom="page">
              <wp14:pctWidth>0</wp14:pctWidth>
            </wp14:sizeRelH>
            <wp14:sizeRelV relativeFrom="page">
              <wp14:pctHeight>0</wp14:pctHeight>
            </wp14:sizeRelV>
          </wp:anchor>
        </w:drawing>
      </w:r>
      <w:r w:rsidR="00A25B2E">
        <w:rPr>
          <w:rFonts w:ascii="Arial" w:hAnsi="Arial" w:cs="Arial"/>
          <w:noProof/>
          <w:sz w:val="16"/>
          <w:szCs w:val="16"/>
        </w:rPr>
        <mc:AlternateContent>
          <mc:Choice Requires="wps">
            <w:drawing>
              <wp:anchor distT="0" distB="0" distL="114300" distR="114300" simplePos="0" relativeHeight="251659264" behindDoc="0" locked="0" layoutInCell="1" allowOverlap="1" wp14:anchorId="2002629C" wp14:editId="398627DF">
                <wp:simplePos x="0" y="0"/>
                <wp:positionH relativeFrom="page">
                  <wp:posOffset>1314450</wp:posOffset>
                </wp:positionH>
                <wp:positionV relativeFrom="paragraph">
                  <wp:posOffset>-123825</wp:posOffset>
                </wp:positionV>
                <wp:extent cx="6129655" cy="866775"/>
                <wp:effectExtent l="0" t="0" r="4445" b="9525"/>
                <wp:wrapNone/>
                <wp:docPr id="2" name="Zone de texte 2"/>
                <wp:cNvGraphicFramePr/>
                <a:graphic xmlns:a="http://schemas.openxmlformats.org/drawingml/2006/main">
                  <a:graphicData uri="http://schemas.microsoft.com/office/word/2010/wordprocessingShape">
                    <wps:wsp>
                      <wps:cNvSpPr txBox="1"/>
                      <wps:spPr>
                        <a:xfrm>
                          <a:off x="0" y="0"/>
                          <a:ext cx="6129655" cy="866775"/>
                        </a:xfrm>
                        <a:prstGeom prst="rect">
                          <a:avLst/>
                        </a:prstGeom>
                        <a:solidFill>
                          <a:schemeClr val="accent5">
                            <a:lumMod val="75000"/>
                          </a:schemeClr>
                        </a:solidFill>
                        <a:ln w="6350">
                          <a:noFill/>
                        </a:ln>
                      </wps:spPr>
                      <wps:txbx>
                        <w:txbxContent>
                          <w:p w14:paraId="36126399" w14:textId="77777777" w:rsidR="00AE38EC" w:rsidRDefault="00AE38EC" w:rsidP="00A25B2E">
                            <w:pPr>
                              <w:jc w:val="center"/>
                              <w:rPr>
                                <w:rFonts w:ascii="Arial" w:hAnsi="Arial" w:cs="Arial"/>
                                <w:b/>
                                <w:bCs/>
                                <w:color w:val="FFFFFF" w:themeColor="background1"/>
                                <w:sz w:val="22"/>
                                <w:szCs w:val="22"/>
                              </w:rPr>
                            </w:pPr>
                          </w:p>
                          <w:p w14:paraId="65EF3AEB" w14:textId="32D2DF4C" w:rsidR="00A25B2E" w:rsidRDefault="00A25B2E" w:rsidP="00A25B2E">
                            <w:pPr>
                              <w:jc w:val="center"/>
                              <w:rPr>
                                <w:rFonts w:ascii="Arial" w:hAnsi="Arial" w:cs="Arial"/>
                                <w:b/>
                                <w:bCs/>
                                <w:color w:val="FFFFFF" w:themeColor="background1"/>
                                <w:sz w:val="22"/>
                                <w:szCs w:val="22"/>
                              </w:rPr>
                            </w:pPr>
                            <w:r w:rsidRPr="00A25B2E">
                              <w:rPr>
                                <w:rFonts w:ascii="Arial" w:hAnsi="Arial" w:cs="Arial"/>
                                <w:b/>
                                <w:bCs/>
                                <w:color w:val="FFFFFF" w:themeColor="background1"/>
                                <w:sz w:val="22"/>
                                <w:szCs w:val="22"/>
                              </w:rPr>
                              <w:t>ECOLE NATIONALE SUPERIEURE DE MECAN</w:t>
                            </w:r>
                            <w:r w:rsidR="00602F77">
                              <w:rPr>
                                <w:rFonts w:ascii="Arial" w:hAnsi="Arial" w:cs="Arial"/>
                                <w:b/>
                                <w:bCs/>
                                <w:color w:val="FFFFFF" w:themeColor="background1"/>
                                <w:sz w:val="22"/>
                                <w:szCs w:val="22"/>
                              </w:rPr>
                              <w:t>I</w:t>
                            </w:r>
                            <w:r w:rsidRPr="00A25B2E">
                              <w:rPr>
                                <w:rFonts w:ascii="Arial" w:hAnsi="Arial" w:cs="Arial"/>
                                <w:b/>
                                <w:bCs/>
                                <w:color w:val="FFFFFF" w:themeColor="background1"/>
                                <w:sz w:val="22"/>
                                <w:szCs w:val="22"/>
                              </w:rPr>
                              <w:t>QUE ET D'AEROTECHNIQUE</w:t>
                            </w:r>
                          </w:p>
                          <w:p w14:paraId="25B449CD" w14:textId="77777777" w:rsidR="00BC0D30" w:rsidRDefault="00BC0D30" w:rsidP="00A25B2E">
                            <w:pPr>
                              <w:jc w:val="center"/>
                              <w:rPr>
                                <w:rFonts w:ascii="Arial" w:hAnsi="Arial" w:cs="Arial"/>
                                <w:b/>
                                <w:bCs/>
                                <w:color w:val="FFFFFF" w:themeColor="background1"/>
                                <w:sz w:val="22"/>
                                <w:szCs w:val="22"/>
                              </w:rPr>
                            </w:pPr>
                          </w:p>
                          <w:p w14:paraId="107FFDB0" w14:textId="77777777" w:rsidR="00A25B2E" w:rsidRPr="00A25B2E" w:rsidRDefault="00A25B2E" w:rsidP="00A25B2E">
                            <w:pPr>
                              <w:jc w:val="center"/>
                              <w:rPr>
                                <w:rFonts w:ascii="Arial" w:hAnsi="Arial" w:cs="Arial"/>
                                <w:color w:val="FFFFFF" w:themeColor="background1"/>
                                <w:sz w:val="16"/>
                                <w:szCs w:val="16"/>
                              </w:rPr>
                            </w:pPr>
                            <w:r w:rsidRPr="00A25B2E">
                              <w:rPr>
                                <w:rFonts w:ascii="Arial" w:hAnsi="Arial" w:cs="Arial"/>
                                <w:color w:val="FFFFFF" w:themeColor="background1"/>
                                <w:sz w:val="16"/>
                                <w:szCs w:val="16"/>
                              </w:rPr>
                              <w:t>Téléport 2 - 1 avenue Clément Ader - BP 40109 - 86961 FUTUROSCOPE CHASSENEUIL CEDEX</w:t>
                            </w:r>
                          </w:p>
                          <w:p w14:paraId="193415F7" w14:textId="77777777" w:rsidR="00A25B2E" w:rsidRDefault="00A25B2E" w:rsidP="00A25B2E">
                            <w:pPr>
                              <w:jc w:val="center"/>
                              <w:rPr>
                                <w:rStyle w:val="Lienhypertexte"/>
                                <w:rFonts w:ascii="Arial" w:hAnsi="Arial" w:cs="Arial"/>
                                <w:color w:val="FFFFFF" w:themeColor="background1"/>
                                <w:sz w:val="16"/>
                                <w:szCs w:val="16"/>
                              </w:rPr>
                            </w:pPr>
                            <w:r w:rsidRPr="00A25B2E">
                              <w:rPr>
                                <w:rFonts w:ascii="Arial" w:hAnsi="Arial" w:cs="Arial"/>
                                <w:color w:val="FFFFFF" w:themeColor="background1"/>
                                <w:sz w:val="16"/>
                                <w:szCs w:val="16"/>
                              </w:rPr>
                              <w:t xml:space="preserve">Tél. : 05 49 49 80 80 - Fax : 05 49 49 80 00 - </w:t>
                            </w:r>
                            <w:hyperlink r:id="rId7" w:history="1">
                              <w:r w:rsidRPr="00A25B2E">
                                <w:rPr>
                                  <w:rStyle w:val="Lienhypertexte"/>
                                  <w:rFonts w:ascii="Arial" w:hAnsi="Arial" w:cs="Arial"/>
                                  <w:color w:val="FFFFFF" w:themeColor="background1"/>
                                  <w:sz w:val="16"/>
                                  <w:szCs w:val="16"/>
                                </w:rPr>
                                <w:t>www.ensma.fr</w:t>
                              </w:r>
                            </w:hyperlink>
                          </w:p>
                          <w:p w14:paraId="7E3B7413" w14:textId="77777777" w:rsidR="00BC0D30" w:rsidRPr="00A25B2E" w:rsidRDefault="00BC0D30" w:rsidP="00BC0D30">
                            <w:pPr>
                              <w:rPr>
                                <w:rFonts w:ascii="Arial" w:hAnsi="Arial" w:cs="Arial"/>
                                <w:color w:val="FFFFFF" w:themeColor="background1"/>
                                <w:sz w:val="16"/>
                                <w:szCs w:val="16"/>
                              </w:rPr>
                            </w:pPr>
                          </w:p>
                          <w:p w14:paraId="49E10AD1" w14:textId="77777777" w:rsidR="00A25B2E" w:rsidRPr="00A25B2E" w:rsidRDefault="00A25B2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2629C" id="_x0000_t202" coordsize="21600,21600" o:spt="202" path="m,l,21600r21600,l21600,xe">
                <v:stroke joinstyle="miter"/>
                <v:path gradientshapeok="t" o:connecttype="rect"/>
              </v:shapetype>
              <v:shape id="Zone de texte 2" o:spid="_x0000_s1026" type="#_x0000_t202" style="position:absolute;margin-left:103.5pt;margin-top:-9.75pt;width:482.65pt;height:6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" fillcolor="#2f5496 [2408]" stroked="f" strokeweight=".5pt">
                <v:textbox>
                  <w:txbxContent>
                    <w:p w14:paraId="36126399" w14:textId="77777777" w:rsidR="00AE38EC" w:rsidRDefault="00AE38EC" w:rsidP="00A25B2E">
                      <w:pPr>
                        <w:jc w:val="center"/>
                        <w:rPr>
                          <w:rFonts w:ascii="Arial" w:hAnsi="Arial" w:cs="Arial"/>
                          <w:b/>
                          <w:bCs/>
                          <w:color w:val="FFFFFF" w:themeColor="background1"/>
                          <w:sz w:val="22"/>
                          <w:szCs w:val="22"/>
                        </w:rPr>
                      </w:pPr>
                    </w:p>
                    <w:p w14:paraId="65EF3AEB" w14:textId="32D2DF4C" w:rsidR="00A25B2E" w:rsidRDefault="00A25B2E" w:rsidP="00A25B2E">
                      <w:pPr>
                        <w:jc w:val="center"/>
                        <w:rPr>
                          <w:rFonts w:ascii="Arial" w:hAnsi="Arial" w:cs="Arial"/>
                          <w:b/>
                          <w:bCs/>
                          <w:color w:val="FFFFFF" w:themeColor="background1"/>
                          <w:sz w:val="22"/>
                          <w:szCs w:val="22"/>
                        </w:rPr>
                      </w:pPr>
                      <w:r w:rsidRPr="00A25B2E">
                        <w:rPr>
                          <w:rFonts w:ascii="Arial" w:hAnsi="Arial" w:cs="Arial"/>
                          <w:b/>
                          <w:bCs/>
                          <w:color w:val="FFFFFF" w:themeColor="background1"/>
                          <w:sz w:val="22"/>
                          <w:szCs w:val="22"/>
                        </w:rPr>
                        <w:t>ECOLE NATIONALE SUPERIEURE DE MECAN</w:t>
                      </w:r>
                      <w:r w:rsidR="00602F77">
                        <w:rPr>
                          <w:rFonts w:ascii="Arial" w:hAnsi="Arial" w:cs="Arial"/>
                          <w:b/>
                          <w:bCs/>
                          <w:color w:val="FFFFFF" w:themeColor="background1"/>
                          <w:sz w:val="22"/>
                          <w:szCs w:val="22"/>
                        </w:rPr>
                        <w:t>I</w:t>
                      </w:r>
                      <w:r w:rsidRPr="00A25B2E">
                        <w:rPr>
                          <w:rFonts w:ascii="Arial" w:hAnsi="Arial" w:cs="Arial"/>
                          <w:b/>
                          <w:bCs/>
                          <w:color w:val="FFFFFF" w:themeColor="background1"/>
                          <w:sz w:val="22"/>
                          <w:szCs w:val="22"/>
                        </w:rPr>
                        <w:t>QUE ET D'AEROTECHNIQUE</w:t>
                      </w:r>
                    </w:p>
                    <w:p w14:paraId="25B449CD" w14:textId="77777777" w:rsidR="00BC0D30" w:rsidRDefault="00BC0D30" w:rsidP="00A25B2E">
                      <w:pPr>
                        <w:jc w:val="center"/>
                        <w:rPr>
                          <w:rFonts w:ascii="Arial" w:hAnsi="Arial" w:cs="Arial"/>
                          <w:b/>
                          <w:bCs/>
                          <w:color w:val="FFFFFF" w:themeColor="background1"/>
                          <w:sz w:val="22"/>
                          <w:szCs w:val="22"/>
                        </w:rPr>
                      </w:pPr>
                    </w:p>
                    <w:p w14:paraId="107FFDB0" w14:textId="77777777" w:rsidR="00A25B2E" w:rsidRPr="00A25B2E" w:rsidRDefault="00A25B2E" w:rsidP="00A25B2E">
                      <w:pPr>
                        <w:jc w:val="center"/>
                        <w:rPr>
                          <w:rFonts w:ascii="Arial" w:hAnsi="Arial" w:cs="Arial"/>
                          <w:color w:val="FFFFFF" w:themeColor="background1"/>
                          <w:sz w:val="16"/>
                          <w:szCs w:val="16"/>
                        </w:rPr>
                      </w:pPr>
                      <w:r w:rsidRPr="00A25B2E">
                        <w:rPr>
                          <w:rFonts w:ascii="Arial" w:hAnsi="Arial" w:cs="Arial"/>
                          <w:color w:val="FFFFFF" w:themeColor="background1"/>
                          <w:sz w:val="16"/>
                          <w:szCs w:val="16"/>
                        </w:rPr>
                        <w:t>Téléport 2 - 1 avenue Clément Ader - BP 40109 - 86961 FUTUROSCOPE CHASSENEUIL CEDEX</w:t>
                      </w:r>
                    </w:p>
                    <w:p w14:paraId="193415F7" w14:textId="77777777" w:rsidR="00A25B2E" w:rsidRDefault="00A25B2E" w:rsidP="00A25B2E">
                      <w:pPr>
                        <w:jc w:val="center"/>
                        <w:rPr>
                          <w:rStyle w:val="Lienhypertexte"/>
                          <w:rFonts w:ascii="Arial" w:hAnsi="Arial" w:cs="Arial"/>
                          <w:color w:val="FFFFFF" w:themeColor="background1"/>
                          <w:sz w:val="16"/>
                          <w:szCs w:val="16"/>
                        </w:rPr>
                      </w:pPr>
                      <w:r w:rsidRPr="00A25B2E">
                        <w:rPr>
                          <w:rFonts w:ascii="Arial" w:hAnsi="Arial" w:cs="Arial"/>
                          <w:color w:val="FFFFFF" w:themeColor="background1"/>
                          <w:sz w:val="16"/>
                          <w:szCs w:val="16"/>
                        </w:rPr>
                        <w:t xml:space="preserve">Tél. : 05 49 49 80 80 - Fax : 05 49 49 80 00 - </w:t>
                      </w:r>
                      <w:hyperlink r:id="rId8" w:history="1">
                        <w:r w:rsidRPr="00A25B2E">
                          <w:rPr>
                            <w:rStyle w:val="Lienhypertexte"/>
                            <w:rFonts w:ascii="Arial" w:hAnsi="Arial" w:cs="Arial"/>
                            <w:color w:val="FFFFFF" w:themeColor="background1"/>
                            <w:sz w:val="16"/>
                            <w:szCs w:val="16"/>
                          </w:rPr>
                          <w:t>www.ensma.fr</w:t>
                        </w:r>
                      </w:hyperlink>
                    </w:p>
                    <w:p w14:paraId="7E3B7413" w14:textId="77777777" w:rsidR="00BC0D30" w:rsidRPr="00A25B2E" w:rsidRDefault="00BC0D30" w:rsidP="00BC0D30">
                      <w:pPr>
                        <w:rPr>
                          <w:rFonts w:ascii="Arial" w:hAnsi="Arial" w:cs="Arial"/>
                          <w:color w:val="FFFFFF" w:themeColor="background1"/>
                          <w:sz w:val="16"/>
                          <w:szCs w:val="16"/>
                        </w:rPr>
                      </w:pPr>
                    </w:p>
                    <w:p w14:paraId="49E10AD1" w14:textId="77777777" w:rsidR="00A25B2E" w:rsidRPr="00A25B2E" w:rsidRDefault="00A25B2E">
                      <w:pPr>
                        <w:rPr>
                          <w:color w:val="FFFFFF" w:themeColor="background1"/>
                        </w:rPr>
                      </w:pPr>
                    </w:p>
                  </w:txbxContent>
                </v:textbox>
                <w10:wrap anchorx="page"/>
              </v:shape>
            </w:pict>
          </mc:Fallback>
        </mc:AlternateContent>
      </w:r>
      <w:r w:rsidR="00A25B2E">
        <w:rPr>
          <w:rFonts w:ascii="Arial" w:hAnsi="Arial" w:cs="Arial"/>
          <w:sz w:val="16"/>
          <w:szCs w:val="16"/>
        </w:rPr>
        <w:t xml:space="preserve"> </w:t>
      </w:r>
    </w:p>
    <w:p w14:paraId="13B7D0B3" w14:textId="77777777" w:rsidR="00CC18B2" w:rsidRDefault="00CC18B2" w:rsidP="00CC18B2">
      <w:pPr>
        <w:jc w:val="center"/>
        <w:rPr>
          <w:rFonts w:ascii="Arial" w:hAnsi="Arial" w:cs="Arial"/>
          <w:sz w:val="16"/>
          <w:szCs w:val="16"/>
        </w:rPr>
      </w:pPr>
    </w:p>
    <w:p w14:paraId="0DCE2771" w14:textId="77777777" w:rsidR="002C7320" w:rsidRDefault="002C7320" w:rsidP="009E7DD0">
      <w:pPr>
        <w:rPr>
          <w:rFonts w:ascii="Calibri" w:hAnsi="Calibri" w:cs="Calibri"/>
          <w:b/>
          <w:sz w:val="22"/>
          <w:szCs w:val="22"/>
        </w:rPr>
      </w:pPr>
    </w:p>
    <w:p w14:paraId="38CBC74F" w14:textId="77777777" w:rsidR="00A25B2E" w:rsidRDefault="00A25B2E" w:rsidP="009E7DD0">
      <w:pPr>
        <w:rPr>
          <w:rFonts w:ascii="Calibri" w:hAnsi="Calibri" w:cs="Calibri"/>
          <w:b/>
          <w:sz w:val="22"/>
          <w:szCs w:val="22"/>
        </w:rPr>
      </w:pPr>
    </w:p>
    <w:p w14:paraId="7CA9F072" w14:textId="43F7F3A9" w:rsidR="00A25B2E" w:rsidRDefault="00A25B2E" w:rsidP="009E7DD0">
      <w:pPr>
        <w:rPr>
          <w:rFonts w:ascii="Calibri" w:hAnsi="Calibri" w:cs="Calibri"/>
          <w:b/>
          <w:sz w:val="22"/>
          <w:szCs w:val="22"/>
        </w:rPr>
      </w:pPr>
    </w:p>
    <w:p w14:paraId="1E7A41F3" w14:textId="58964E3F" w:rsidR="00A25B2E" w:rsidRDefault="00602F77" w:rsidP="009E7DD0">
      <w:pPr>
        <w:rPr>
          <w:rFonts w:ascii="Calibri" w:hAnsi="Calibri" w:cs="Calibri"/>
          <w:b/>
          <w:sz w:val="22"/>
          <w:szCs w:val="22"/>
        </w:rPr>
      </w:pPr>
      <w:r>
        <w:rPr>
          <w:rFonts w:ascii="Calibri" w:hAnsi="Calibri" w:cs="Calibri"/>
          <w:b/>
          <w:noProof/>
          <w:sz w:val="16"/>
          <w:szCs w:val="16"/>
        </w:rPr>
        <mc:AlternateContent>
          <mc:Choice Requires="wps">
            <w:drawing>
              <wp:anchor distT="0" distB="0" distL="114300" distR="114300" simplePos="0" relativeHeight="251663360" behindDoc="0" locked="0" layoutInCell="1" allowOverlap="1" wp14:anchorId="6D4ABE2C" wp14:editId="5D37715B">
                <wp:simplePos x="0" y="0"/>
                <wp:positionH relativeFrom="column">
                  <wp:posOffset>837104</wp:posOffset>
                </wp:positionH>
                <wp:positionV relativeFrom="paragraph">
                  <wp:posOffset>21477</wp:posOffset>
                </wp:positionV>
                <wp:extent cx="6039120" cy="12233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39120" cy="1223375"/>
                        </a:xfrm>
                        <a:prstGeom prst="rect">
                          <a:avLst/>
                        </a:prstGeom>
                        <a:noFill/>
                        <a:ln w="6350">
                          <a:noFill/>
                        </a:ln>
                      </wps:spPr>
                      <wps:txbx>
                        <w:txbxContent>
                          <w:p w14:paraId="2E3B9D9E" w14:textId="77777777" w:rsidR="00BC0D30" w:rsidRPr="00100335" w:rsidRDefault="00BC0D30" w:rsidP="00BC0D30">
                            <w:pPr>
                              <w:pStyle w:val="NormalWeb"/>
                              <w:spacing w:before="0" w:beforeAutospacing="0" w:after="0" w:afterAutospacing="0"/>
                              <w:jc w:val="both"/>
                              <w:rPr>
                                <w:rFonts w:asciiTheme="minorHAnsi" w:hAnsiTheme="minorHAnsi" w:cstheme="minorHAnsi"/>
                                <w:i/>
                                <w:sz w:val="20"/>
                              </w:rPr>
                            </w:pPr>
                            <w:r w:rsidRPr="00100335">
                              <w:rPr>
                                <w:rFonts w:asciiTheme="minorHAnsi" w:hAnsiTheme="minorHAnsi" w:cstheme="minorHAnsi"/>
                                <w:i/>
                                <w:sz w:val="20"/>
                              </w:rPr>
                              <w:t xml:space="preserve">Dans le cadre de ses missions de service public, l’ISAE-ENSMA développe des activités de recherche et de formation, fortement connectées, qui s’appuient sur de nombreux partenariats académiques et industriels. </w:t>
                            </w:r>
                          </w:p>
                          <w:p w14:paraId="401A9209" w14:textId="77777777" w:rsidR="00BC0D30" w:rsidRPr="00100335" w:rsidRDefault="00BC0D30" w:rsidP="00BC0D30">
                            <w:pPr>
                              <w:pStyle w:val="NormalWeb"/>
                              <w:spacing w:before="0" w:beforeAutospacing="0" w:after="0" w:afterAutospacing="0"/>
                              <w:jc w:val="both"/>
                              <w:rPr>
                                <w:i/>
                                <w:sz w:val="20"/>
                              </w:rPr>
                            </w:pPr>
                            <w:r w:rsidRPr="00100335">
                              <w:rPr>
                                <w:rFonts w:asciiTheme="minorHAnsi" w:hAnsiTheme="minorHAnsi" w:cstheme="minorHAnsi"/>
                                <w:i/>
                                <w:sz w:val="20"/>
                              </w:rPr>
                              <w:t>Acteur engagé sur son territoire et dans sa région, membre du groupe ISAE, porteur de l’excellence aéronautique et spatiale pour la mobilité du futur, l’ISAE-ENSMA répond aux défis industriels et sociétaux en proposant des compétences scientifiques et technologiques de haut niveau, pour piloter des projets de recherche et de technologie complexes, pour manager des équipes et des organisations, pour entreprendre sur l’ensemble de la chaîne de valeur, et pour formuler une vision dans un contexte mondial, fortement connecté et rapidement évolutif.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ABE2C" id="Zone de texte 6" o:spid="_x0000_s1027" type="#_x0000_t202" style="position:absolute;margin-left:65.9pt;margin-top:1.7pt;width:475.5pt;height:9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" filled="f" stroked="f" strokeweight=".5pt">
                <v:textbox>
                  <w:txbxContent>
                    <w:p w14:paraId="2E3B9D9E" w14:textId="77777777" w:rsidR="00BC0D30" w:rsidRPr="00100335" w:rsidRDefault="00BC0D30" w:rsidP="00BC0D30">
                      <w:pPr>
                        <w:pStyle w:val="NormalWeb"/>
                        <w:spacing w:before="0" w:beforeAutospacing="0" w:after="0" w:afterAutospacing="0"/>
                        <w:jc w:val="both"/>
                        <w:rPr>
                          <w:rFonts w:asciiTheme="minorHAnsi" w:hAnsiTheme="minorHAnsi" w:cstheme="minorHAnsi"/>
                          <w:i/>
                          <w:sz w:val="20"/>
                        </w:rPr>
                      </w:pPr>
                      <w:r w:rsidRPr="00100335">
                        <w:rPr>
                          <w:rFonts w:asciiTheme="minorHAnsi" w:hAnsiTheme="minorHAnsi" w:cstheme="minorHAnsi"/>
                          <w:i/>
                          <w:sz w:val="20"/>
                        </w:rPr>
                        <w:t xml:space="preserve">Dans le cadre de ses missions de service public, l’ISAE-ENSMA développe des activités de recherche et de formation, fortement connectées, qui s’appuient sur de nombreux partenariats académiques et industriels. </w:t>
                      </w:r>
                    </w:p>
                    <w:p w14:paraId="401A9209" w14:textId="77777777" w:rsidR="00BC0D30" w:rsidRPr="00100335" w:rsidRDefault="00BC0D30" w:rsidP="00BC0D30">
                      <w:pPr>
                        <w:pStyle w:val="NormalWeb"/>
                        <w:spacing w:before="0" w:beforeAutospacing="0" w:after="0" w:afterAutospacing="0"/>
                        <w:jc w:val="both"/>
                        <w:rPr>
                          <w:i/>
                          <w:sz w:val="20"/>
                        </w:rPr>
                      </w:pPr>
                      <w:r w:rsidRPr="00100335">
                        <w:rPr>
                          <w:rFonts w:asciiTheme="minorHAnsi" w:hAnsiTheme="minorHAnsi" w:cstheme="minorHAnsi"/>
                          <w:i/>
                          <w:sz w:val="20"/>
                        </w:rPr>
                        <w:t>Acteur engagé sur son territoire et dans sa région, membre du groupe ISAE, porteur de l’excellence aéronautique et spatiale pour la mobilité du futur, l’ISAE-ENSMA répond aux défis industriels et sociétaux en proposant des compétences scientifiques et technologiques de haut niveau, pour piloter des projets de recherche et de technologie complexes, pour manager des équipes et des organisations, pour entreprendre sur l’ensemble de la chaîne de valeur, et pour formuler une vision dans un contexte mondial, fortement connecté et rapidement évolutif.</w:t>
                      </w:r>
                    </w:p>
                  </w:txbxContent>
                </v:textbox>
              </v:shape>
            </w:pict>
          </mc:Fallback>
        </mc:AlternateContent>
      </w:r>
      <w:r w:rsidR="00DB4A70">
        <w:rPr>
          <w:rFonts w:ascii="Calibri" w:hAnsi="Calibri" w:cs="Calibri"/>
          <w:b/>
          <w:noProof/>
          <w:sz w:val="22"/>
          <w:szCs w:val="22"/>
        </w:rPr>
        <mc:AlternateContent>
          <mc:Choice Requires="wps">
            <w:drawing>
              <wp:anchor distT="0" distB="0" distL="114300" distR="114300" simplePos="0" relativeHeight="251662336" behindDoc="0" locked="0" layoutInCell="1" allowOverlap="1" wp14:anchorId="5D306AB6" wp14:editId="5841C2AC">
                <wp:simplePos x="0" y="0"/>
                <wp:positionH relativeFrom="column">
                  <wp:posOffset>-393700</wp:posOffset>
                </wp:positionH>
                <wp:positionV relativeFrom="paragraph">
                  <wp:posOffset>87630</wp:posOffset>
                </wp:positionV>
                <wp:extent cx="1167130" cy="1257935"/>
                <wp:effectExtent l="0" t="0" r="1270" b="0"/>
                <wp:wrapNone/>
                <wp:docPr id="5" name="Zone de texte 5"/>
                <wp:cNvGraphicFramePr/>
                <a:graphic xmlns:a="http://schemas.openxmlformats.org/drawingml/2006/main">
                  <a:graphicData uri="http://schemas.microsoft.com/office/word/2010/wordprocessingShape">
                    <wps:wsp>
                      <wps:cNvSpPr txBox="1"/>
                      <wps:spPr>
                        <a:xfrm>
                          <a:off x="0" y="0"/>
                          <a:ext cx="1167130" cy="1257935"/>
                        </a:xfrm>
                        <a:prstGeom prst="rect">
                          <a:avLst/>
                        </a:prstGeom>
                        <a:solidFill>
                          <a:schemeClr val="accent5">
                            <a:lumMod val="40000"/>
                            <a:lumOff val="60000"/>
                          </a:schemeClr>
                        </a:solidFill>
                        <a:ln w="6350">
                          <a:noFill/>
                        </a:ln>
                      </wps:spPr>
                      <wps:txbx>
                        <w:txbxContent>
                          <w:p w14:paraId="24D8A7CF" w14:textId="77777777" w:rsidR="00BC0D30" w:rsidRPr="00BC0D30" w:rsidRDefault="00BC0D30" w:rsidP="00BC0D30">
                            <w:pPr>
                              <w:rPr>
                                <w:rFonts w:ascii="Calibri" w:hAnsi="Calibri" w:cs="Calibri"/>
                                <w:b/>
                                <w:szCs w:val="22"/>
                              </w:rPr>
                            </w:pPr>
                            <w:r w:rsidRPr="00BC0D30">
                              <w:rPr>
                                <w:rFonts w:ascii="Calibri" w:hAnsi="Calibri" w:cs="Calibri"/>
                                <w:b/>
                                <w:szCs w:val="22"/>
                              </w:rPr>
                              <w:t>Rejoignez l’ISAE-ENSMA</w:t>
                            </w:r>
                          </w:p>
                          <w:p w14:paraId="26AA6E04" w14:textId="77777777" w:rsidR="00BC0D30" w:rsidRDefault="00BC0D30" w:rsidP="00BC0D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06AB6" id="Zone de texte 5" o:spid="_x0000_s1028" type="#_x0000_t202" style="position:absolute;margin-left:-31pt;margin-top:6.9pt;width:91.9pt;height:9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" fillcolor="#b4c6e7 [1304]" stroked="f" strokeweight=".5pt">
                <v:textbox>
                  <w:txbxContent>
                    <w:p w14:paraId="24D8A7CF" w14:textId="77777777" w:rsidR="00BC0D30" w:rsidRPr="00BC0D30" w:rsidRDefault="00BC0D30" w:rsidP="00BC0D30">
                      <w:pPr>
                        <w:rPr>
                          <w:rFonts w:ascii="Calibri" w:hAnsi="Calibri" w:cs="Calibri"/>
                          <w:b/>
                          <w:szCs w:val="22"/>
                        </w:rPr>
                      </w:pPr>
                      <w:r w:rsidRPr="00BC0D30">
                        <w:rPr>
                          <w:rFonts w:ascii="Calibri" w:hAnsi="Calibri" w:cs="Calibri"/>
                          <w:b/>
                          <w:szCs w:val="22"/>
                        </w:rPr>
                        <w:t>Rejoignez l’ISAE-ENSMA</w:t>
                      </w:r>
                    </w:p>
                    <w:p w14:paraId="26AA6E04" w14:textId="77777777" w:rsidR="00BC0D30" w:rsidRDefault="00BC0D30" w:rsidP="00BC0D30"/>
                  </w:txbxContent>
                </v:textbox>
              </v:shape>
            </w:pict>
          </mc:Fallback>
        </mc:AlternateContent>
      </w:r>
    </w:p>
    <w:p w14:paraId="5340B68E" w14:textId="123B7BD6" w:rsidR="00A25B2E" w:rsidRPr="004A07A8" w:rsidRDefault="00A25B2E" w:rsidP="009E7DD0">
      <w:pPr>
        <w:rPr>
          <w:rFonts w:ascii="Calibri" w:hAnsi="Calibri" w:cs="Calibri"/>
          <w:b/>
          <w:sz w:val="22"/>
          <w:szCs w:val="22"/>
        </w:rPr>
      </w:pPr>
    </w:p>
    <w:p w14:paraId="74A85706" w14:textId="77777777" w:rsidR="002C7320" w:rsidRDefault="002C7320" w:rsidP="009E7DD0">
      <w:pPr>
        <w:rPr>
          <w:rFonts w:ascii="Calibri" w:hAnsi="Calibri" w:cs="Calibri"/>
          <w:b/>
          <w:sz w:val="16"/>
          <w:szCs w:val="16"/>
        </w:rPr>
      </w:pPr>
    </w:p>
    <w:p w14:paraId="791F8187" w14:textId="77777777" w:rsidR="00BC0D30" w:rsidRDefault="00BC0D30" w:rsidP="009E7DD0">
      <w:pPr>
        <w:rPr>
          <w:rFonts w:ascii="Calibri" w:hAnsi="Calibri" w:cs="Calibri"/>
          <w:b/>
          <w:sz w:val="16"/>
          <w:szCs w:val="16"/>
        </w:rPr>
      </w:pPr>
    </w:p>
    <w:p w14:paraId="48B91E17" w14:textId="77777777" w:rsidR="00BC0D30" w:rsidRDefault="00BC0D30" w:rsidP="009E7DD0">
      <w:pPr>
        <w:rPr>
          <w:rFonts w:ascii="Calibri" w:hAnsi="Calibri" w:cs="Calibri"/>
          <w:b/>
          <w:sz w:val="16"/>
          <w:szCs w:val="16"/>
        </w:rPr>
      </w:pPr>
    </w:p>
    <w:p w14:paraId="00C4308D" w14:textId="4BA366AD" w:rsidR="00BC0D30" w:rsidRDefault="00BC0D30" w:rsidP="009E7DD0">
      <w:pPr>
        <w:rPr>
          <w:rFonts w:ascii="Calibri" w:hAnsi="Calibri" w:cs="Calibri"/>
          <w:b/>
          <w:sz w:val="16"/>
          <w:szCs w:val="16"/>
        </w:rPr>
      </w:pPr>
    </w:p>
    <w:p w14:paraId="01873CAF" w14:textId="71B1D2B0" w:rsidR="00BC0D30" w:rsidRDefault="00BC0D30" w:rsidP="009E7DD0">
      <w:pPr>
        <w:rPr>
          <w:rFonts w:ascii="Calibri" w:hAnsi="Calibri" w:cs="Calibri"/>
          <w:b/>
          <w:sz w:val="16"/>
          <w:szCs w:val="16"/>
        </w:rPr>
      </w:pPr>
    </w:p>
    <w:p w14:paraId="3C2FC68A" w14:textId="0E2D13F7" w:rsidR="00BC0D30" w:rsidRDefault="00BC0D30" w:rsidP="009E7DD0">
      <w:pPr>
        <w:rPr>
          <w:rFonts w:ascii="Calibri" w:hAnsi="Calibri" w:cs="Calibri"/>
          <w:b/>
          <w:sz w:val="16"/>
          <w:szCs w:val="16"/>
        </w:rPr>
      </w:pPr>
    </w:p>
    <w:p w14:paraId="0FE06D9E" w14:textId="1C0294A8" w:rsidR="00BC0D30" w:rsidRDefault="00BC0D30" w:rsidP="009E7DD0">
      <w:pPr>
        <w:rPr>
          <w:rFonts w:ascii="Calibri" w:hAnsi="Calibri" w:cs="Calibri"/>
          <w:b/>
          <w:sz w:val="16"/>
          <w:szCs w:val="16"/>
        </w:rPr>
      </w:pPr>
    </w:p>
    <w:p w14:paraId="2FDA0A96" w14:textId="4DE05969" w:rsidR="00BC0D30" w:rsidRDefault="00602F77" w:rsidP="009E7DD0">
      <w:pPr>
        <w:rPr>
          <w:rFonts w:ascii="Calibri" w:hAnsi="Calibri" w:cs="Calibri"/>
          <w:b/>
          <w:sz w:val="16"/>
          <w:szCs w:val="16"/>
        </w:rPr>
      </w:pPr>
      <w:r>
        <w:rPr>
          <w:rFonts w:ascii="Calibri" w:hAnsi="Calibri" w:cs="Calibri"/>
          <w:b/>
          <w:noProof/>
          <w:sz w:val="22"/>
          <w:szCs w:val="22"/>
        </w:rPr>
        <mc:AlternateContent>
          <mc:Choice Requires="wps">
            <w:drawing>
              <wp:anchor distT="0" distB="0" distL="114300" distR="114300" simplePos="0" relativeHeight="251660288" behindDoc="0" locked="0" layoutInCell="1" allowOverlap="1" wp14:anchorId="1852F939" wp14:editId="5EE0F50E">
                <wp:simplePos x="0" y="0"/>
                <wp:positionH relativeFrom="column">
                  <wp:posOffset>1311719</wp:posOffset>
                </wp:positionH>
                <wp:positionV relativeFrom="paragraph">
                  <wp:posOffset>1696</wp:posOffset>
                </wp:positionV>
                <wp:extent cx="4743450" cy="398352"/>
                <wp:effectExtent l="0" t="0" r="6350" b="0"/>
                <wp:wrapNone/>
                <wp:docPr id="4" name="Zone de texte 4"/>
                <wp:cNvGraphicFramePr/>
                <a:graphic xmlns:a="http://schemas.openxmlformats.org/drawingml/2006/main">
                  <a:graphicData uri="http://schemas.microsoft.com/office/word/2010/wordprocessingShape">
                    <wps:wsp>
                      <wps:cNvSpPr txBox="1"/>
                      <wps:spPr>
                        <a:xfrm>
                          <a:off x="0" y="0"/>
                          <a:ext cx="4743450" cy="398352"/>
                        </a:xfrm>
                        <a:prstGeom prst="rect">
                          <a:avLst/>
                        </a:prstGeom>
                        <a:solidFill>
                          <a:schemeClr val="lt1"/>
                        </a:solidFill>
                        <a:ln w="6350">
                          <a:noFill/>
                        </a:ln>
                      </wps:spPr>
                      <wps:txbx>
                        <w:txbxContent>
                          <w:p w14:paraId="6C49C324" w14:textId="75979FA3" w:rsidR="00A25B2E" w:rsidRPr="00537535" w:rsidRDefault="00DB4A70" w:rsidP="00BC0D30">
                            <w:pPr>
                              <w:jc w:val="center"/>
                              <w:rPr>
                                <w:rFonts w:asciiTheme="minorHAnsi" w:hAnsiTheme="minorHAnsi" w:cstheme="minorHAnsi"/>
                                <w:b/>
                                <w:color w:val="0070C0"/>
                                <w:sz w:val="36"/>
                                <w:szCs w:val="28"/>
                              </w:rPr>
                            </w:pPr>
                            <w:r>
                              <w:rPr>
                                <w:rFonts w:asciiTheme="minorHAnsi" w:hAnsiTheme="minorHAnsi" w:cstheme="minorHAnsi"/>
                                <w:b/>
                                <w:color w:val="0070C0"/>
                                <w:sz w:val="36"/>
                                <w:szCs w:val="28"/>
                              </w:rPr>
                              <w:t>Directeur-</w:t>
                            </w:r>
                            <w:proofErr w:type="spellStart"/>
                            <w:r>
                              <w:rPr>
                                <w:rFonts w:asciiTheme="minorHAnsi" w:hAnsiTheme="minorHAnsi" w:cstheme="minorHAnsi"/>
                                <w:b/>
                                <w:color w:val="0070C0"/>
                                <w:sz w:val="36"/>
                                <w:szCs w:val="28"/>
                              </w:rPr>
                              <w:t>trice</w:t>
                            </w:r>
                            <w:proofErr w:type="spellEnd"/>
                            <w:r>
                              <w:rPr>
                                <w:rFonts w:asciiTheme="minorHAnsi" w:hAnsiTheme="minorHAnsi" w:cstheme="minorHAnsi"/>
                                <w:b/>
                                <w:color w:val="0070C0"/>
                                <w:sz w:val="36"/>
                                <w:szCs w:val="28"/>
                              </w:rPr>
                              <w:t xml:space="preserve"> des</w:t>
                            </w:r>
                            <w:r w:rsidR="00A25B2E" w:rsidRPr="00537535">
                              <w:rPr>
                                <w:rFonts w:asciiTheme="minorHAnsi" w:hAnsiTheme="minorHAnsi" w:cstheme="minorHAnsi"/>
                                <w:b/>
                                <w:color w:val="0070C0"/>
                                <w:sz w:val="36"/>
                                <w:szCs w:val="28"/>
                              </w:rPr>
                              <w:t xml:space="preserve"> </w:t>
                            </w:r>
                            <w:r>
                              <w:rPr>
                                <w:rFonts w:asciiTheme="minorHAnsi" w:hAnsiTheme="minorHAnsi" w:cstheme="minorHAnsi"/>
                                <w:b/>
                                <w:color w:val="0070C0"/>
                                <w:sz w:val="36"/>
                                <w:szCs w:val="28"/>
                              </w:rPr>
                              <w:t>R</w:t>
                            </w:r>
                            <w:r w:rsidR="00A25B2E" w:rsidRPr="00537535">
                              <w:rPr>
                                <w:rFonts w:asciiTheme="minorHAnsi" w:hAnsiTheme="minorHAnsi" w:cstheme="minorHAnsi"/>
                                <w:b/>
                                <w:color w:val="0070C0"/>
                                <w:sz w:val="36"/>
                                <w:szCs w:val="28"/>
                              </w:rPr>
                              <w:t xml:space="preserve">essources </w:t>
                            </w:r>
                            <w:r>
                              <w:rPr>
                                <w:rFonts w:asciiTheme="minorHAnsi" w:hAnsiTheme="minorHAnsi" w:cstheme="minorHAnsi"/>
                                <w:b/>
                                <w:color w:val="0070C0"/>
                                <w:sz w:val="36"/>
                                <w:szCs w:val="28"/>
                              </w:rPr>
                              <w:t>H</w:t>
                            </w:r>
                            <w:r w:rsidR="00A25B2E" w:rsidRPr="00537535">
                              <w:rPr>
                                <w:rFonts w:asciiTheme="minorHAnsi" w:hAnsiTheme="minorHAnsi" w:cstheme="minorHAnsi"/>
                                <w:b/>
                                <w:color w:val="0070C0"/>
                                <w:sz w:val="36"/>
                                <w:szCs w:val="28"/>
                              </w:rPr>
                              <w:t>umaines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2F939" id="Zone de texte 4" o:spid="_x0000_s1029" type="#_x0000_t202" style="position:absolute;margin-left:103.3pt;margin-top:.15pt;width:373.5pt;height: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" fillcolor="white [3201]" stroked="f" strokeweight=".5pt">
                <v:textbox>
                  <w:txbxContent>
                    <w:p w14:paraId="6C49C324" w14:textId="75979FA3" w:rsidR="00A25B2E" w:rsidRPr="00537535" w:rsidRDefault="00DB4A70" w:rsidP="00BC0D30">
                      <w:pPr>
                        <w:jc w:val="center"/>
                        <w:rPr>
                          <w:rFonts w:asciiTheme="minorHAnsi" w:hAnsiTheme="minorHAnsi" w:cstheme="minorHAnsi"/>
                          <w:b/>
                          <w:color w:val="0070C0"/>
                          <w:sz w:val="36"/>
                          <w:szCs w:val="28"/>
                        </w:rPr>
                      </w:pPr>
                      <w:r>
                        <w:rPr>
                          <w:rFonts w:asciiTheme="minorHAnsi" w:hAnsiTheme="minorHAnsi" w:cstheme="minorHAnsi"/>
                          <w:b/>
                          <w:color w:val="0070C0"/>
                          <w:sz w:val="36"/>
                          <w:szCs w:val="28"/>
                        </w:rPr>
                        <w:t>Directeur-</w:t>
                      </w:r>
                      <w:proofErr w:type="spellStart"/>
                      <w:r>
                        <w:rPr>
                          <w:rFonts w:asciiTheme="minorHAnsi" w:hAnsiTheme="minorHAnsi" w:cstheme="minorHAnsi"/>
                          <w:b/>
                          <w:color w:val="0070C0"/>
                          <w:sz w:val="36"/>
                          <w:szCs w:val="28"/>
                        </w:rPr>
                        <w:t>trice</w:t>
                      </w:r>
                      <w:proofErr w:type="spellEnd"/>
                      <w:r>
                        <w:rPr>
                          <w:rFonts w:asciiTheme="minorHAnsi" w:hAnsiTheme="minorHAnsi" w:cstheme="minorHAnsi"/>
                          <w:b/>
                          <w:color w:val="0070C0"/>
                          <w:sz w:val="36"/>
                          <w:szCs w:val="28"/>
                        </w:rPr>
                        <w:t xml:space="preserve"> des</w:t>
                      </w:r>
                      <w:r w:rsidR="00A25B2E" w:rsidRPr="00537535">
                        <w:rPr>
                          <w:rFonts w:asciiTheme="minorHAnsi" w:hAnsiTheme="minorHAnsi" w:cstheme="minorHAnsi"/>
                          <w:b/>
                          <w:color w:val="0070C0"/>
                          <w:sz w:val="36"/>
                          <w:szCs w:val="28"/>
                        </w:rPr>
                        <w:t xml:space="preserve"> </w:t>
                      </w:r>
                      <w:r>
                        <w:rPr>
                          <w:rFonts w:asciiTheme="minorHAnsi" w:hAnsiTheme="minorHAnsi" w:cstheme="minorHAnsi"/>
                          <w:b/>
                          <w:color w:val="0070C0"/>
                          <w:sz w:val="36"/>
                          <w:szCs w:val="28"/>
                        </w:rPr>
                        <w:t>R</w:t>
                      </w:r>
                      <w:r w:rsidR="00A25B2E" w:rsidRPr="00537535">
                        <w:rPr>
                          <w:rFonts w:asciiTheme="minorHAnsi" w:hAnsiTheme="minorHAnsi" w:cstheme="minorHAnsi"/>
                          <w:b/>
                          <w:color w:val="0070C0"/>
                          <w:sz w:val="36"/>
                          <w:szCs w:val="28"/>
                        </w:rPr>
                        <w:t xml:space="preserve">essources </w:t>
                      </w:r>
                      <w:r>
                        <w:rPr>
                          <w:rFonts w:asciiTheme="minorHAnsi" w:hAnsiTheme="minorHAnsi" w:cstheme="minorHAnsi"/>
                          <w:b/>
                          <w:color w:val="0070C0"/>
                          <w:sz w:val="36"/>
                          <w:szCs w:val="28"/>
                        </w:rPr>
                        <w:t>H</w:t>
                      </w:r>
                      <w:r w:rsidR="00A25B2E" w:rsidRPr="00537535">
                        <w:rPr>
                          <w:rFonts w:asciiTheme="minorHAnsi" w:hAnsiTheme="minorHAnsi" w:cstheme="minorHAnsi"/>
                          <w:b/>
                          <w:color w:val="0070C0"/>
                          <w:sz w:val="36"/>
                          <w:szCs w:val="28"/>
                        </w:rPr>
                        <w:t>umaines</w:t>
                      </w:r>
                    </w:p>
                  </w:txbxContent>
                </v:textbox>
              </v:shape>
            </w:pict>
          </mc:Fallback>
        </mc:AlternateContent>
      </w:r>
    </w:p>
    <w:p w14:paraId="5AD4DB35" w14:textId="73D502FB" w:rsidR="00BC0D30" w:rsidRDefault="00BC0D30" w:rsidP="009E7DD0">
      <w:pPr>
        <w:rPr>
          <w:rFonts w:ascii="Calibri" w:hAnsi="Calibri" w:cs="Calibri"/>
          <w:b/>
          <w:sz w:val="16"/>
          <w:szCs w:val="16"/>
        </w:rPr>
      </w:pPr>
    </w:p>
    <w:p w14:paraId="32EA5B5E" w14:textId="572699AB" w:rsidR="00BC0D30" w:rsidRDefault="007C5A06" w:rsidP="009E7DD0">
      <w:pPr>
        <w:rPr>
          <w:rFonts w:ascii="Calibri" w:hAnsi="Calibri" w:cs="Calibri"/>
          <w:b/>
          <w:sz w:val="16"/>
          <w:szCs w:val="16"/>
        </w:rPr>
      </w:pPr>
      <w:r>
        <w:rPr>
          <w:noProof/>
        </w:rPr>
        <mc:AlternateContent>
          <mc:Choice Requires="wps">
            <w:drawing>
              <wp:anchor distT="0" distB="0" distL="114300" distR="114300" simplePos="0" relativeHeight="251664384" behindDoc="0" locked="0" layoutInCell="1" allowOverlap="1" wp14:anchorId="3DCB6349" wp14:editId="7EE22523">
                <wp:simplePos x="0" y="0"/>
                <wp:positionH relativeFrom="page">
                  <wp:align>center</wp:align>
                </wp:positionH>
                <wp:positionV relativeFrom="paragraph">
                  <wp:posOffset>174321</wp:posOffset>
                </wp:positionV>
                <wp:extent cx="7123430" cy="1469721"/>
                <wp:effectExtent l="0" t="0" r="1270" b="0"/>
                <wp:wrapNone/>
                <wp:docPr id="7" name="Zone de texte 7"/>
                <wp:cNvGraphicFramePr/>
                <a:graphic xmlns:a="http://schemas.openxmlformats.org/drawingml/2006/main">
                  <a:graphicData uri="http://schemas.microsoft.com/office/word/2010/wordprocessingShape">
                    <wps:wsp>
                      <wps:cNvSpPr txBox="1"/>
                      <wps:spPr>
                        <a:xfrm>
                          <a:off x="0" y="0"/>
                          <a:ext cx="7123430" cy="1469721"/>
                        </a:xfrm>
                        <a:prstGeom prst="rect">
                          <a:avLst/>
                        </a:prstGeom>
                        <a:solidFill>
                          <a:schemeClr val="lt1"/>
                        </a:solidFill>
                        <a:ln w="6350">
                          <a:noFill/>
                        </a:ln>
                      </wps:spPr>
                      <wps:txbx>
                        <w:txbxContent>
                          <w:p w14:paraId="2340CC5B" w14:textId="77777777" w:rsidR="00BC0D30" w:rsidRDefault="00BC0D30" w:rsidP="00BC0D30">
                            <w:pPr>
                              <w:spacing w:after="120"/>
                              <w:rPr>
                                <w:rFonts w:asciiTheme="minorHAnsi" w:hAnsiTheme="minorHAnsi" w:cstheme="minorHAnsi"/>
                                <w:b/>
                                <w:bCs/>
                                <w:color w:val="0069B1"/>
                                <w:szCs w:val="23"/>
                              </w:rPr>
                            </w:pPr>
                            <w:r w:rsidRPr="00BC0D30">
                              <w:rPr>
                                <w:rFonts w:asciiTheme="minorHAnsi" w:hAnsiTheme="minorHAnsi" w:cstheme="minorHAnsi"/>
                                <w:b/>
                                <w:bCs/>
                                <w:color w:val="0069B1"/>
                                <w:szCs w:val="23"/>
                              </w:rPr>
                              <w:t>MISSIONS ET ENVIRONNEMENT DE TRAVAIL</w:t>
                            </w:r>
                          </w:p>
                          <w:p w14:paraId="3873D3FB" w14:textId="721A006F" w:rsidR="00DB4A70" w:rsidRPr="00DB4A70" w:rsidRDefault="00DB4A70" w:rsidP="00DB4A70">
                            <w:pPr>
                              <w:pStyle w:val="NormalWeb"/>
                              <w:spacing w:before="165" w:beforeAutospacing="0" w:after="0" w:afterAutospacing="0" w:line="216" w:lineRule="auto"/>
                              <w:jc w:val="both"/>
                              <w:rPr>
                                <w:rFonts w:ascii="Calibri" w:hAnsi="Calibri" w:cs="Calibri"/>
                                <w:bCs/>
                                <w:color w:val="404040" w:themeColor="text1" w:themeTint="BF"/>
                                <w:sz w:val="20"/>
                                <w:szCs w:val="20"/>
                              </w:rPr>
                            </w:pPr>
                            <w:r w:rsidRPr="00DB4A70">
                              <w:rPr>
                                <w:rFonts w:ascii="Calibri" w:hAnsi="Calibri" w:cs="Calibri"/>
                                <w:bCs/>
                                <w:color w:val="404040" w:themeColor="text1" w:themeTint="BF"/>
                                <w:sz w:val="20"/>
                                <w:szCs w:val="20"/>
                              </w:rPr>
                              <w:t>Sous l’autorité de la Direction Générale des Services</w:t>
                            </w:r>
                            <w:r w:rsidR="00600CF5">
                              <w:rPr>
                                <w:rFonts w:ascii="Calibri" w:hAnsi="Calibri" w:cs="Calibri"/>
                                <w:bCs/>
                                <w:color w:val="404040" w:themeColor="text1" w:themeTint="BF"/>
                                <w:sz w:val="20"/>
                                <w:szCs w:val="20"/>
                              </w:rPr>
                              <w:t xml:space="preserve"> (DGS)</w:t>
                            </w:r>
                            <w:r w:rsidRPr="00DB4A70">
                              <w:rPr>
                                <w:rFonts w:ascii="Calibri" w:hAnsi="Calibri" w:cs="Calibri"/>
                                <w:bCs/>
                                <w:color w:val="404040" w:themeColor="text1" w:themeTint="BF"/>
                                <w:sz w:val="20"/>
                                <w:szCs w:val="20"/>
                              </w:rPr>
                              <w:t>, le</w:t>
                            </w:r>
                            <w:r>
                              <w:rPr>
                                <w:rFonts w:ascii="Calibri" w:hAnsi="Calibri" w:cs="Calibri"/>
                                <w:bCs/>
                                <w:color w:val="404040" w:themeColor="text1" w:themeTint="BF"/>
                                <w:sz w:val="20"/>
                                <w:szCs w:val="20"/>
                              </w:rPr>
                              <w:t>-la</w:t>
                            </w:r>
                            <w:r w:rsidRPr="00DB4A70">
                              <w:rPr>
                                <w:rFonts w:ascii="Calibri" w:hAnsi="Calibri" w:cs="Calibri"/>
                                <w:bCs/>
                                <w:color w:val="404040" w:themeColor="text1" w:themeTint="BF"/>
                                <w:sz w:val="20"/>
                                <w:szCs w:val="20"/>
                              </w:rPr>
                              <w:t xml:space="preserve"> DRH assure l’élaboration et</w:t>
                            </w:r>
                            <w:r>
                              <w:rPr>
                                <w:rFonts w:ascii="Calibri" w:hAnsi="Calibri" w:cs="Calibri"/>
                                <w:bCs/>
                                <w:color w:val="404040" w:themeColor="text1" w:themeTint="BF"/>
                                <w:sz w:val="20"/>
                                <w:szCs w:val="20"/>
                              </w:rPr>
                              <w:t xml:space="preserve"> </w:t>
                            </w:r>
                            <w:r w:rsidRPr="00DB4A70">
                              <w:rPr>
                                <w:rFonts w:ascii="Calibri" w:hAnsi="Calibri" w:cs="Calibri"/>
                                <w:bCs/>
                                <w:color w:val="404040" w:themeColor="text1" w:themeTint="BF"/>
                                <w:sz w:val="20"/>
                                <w:szCs w:val="20"/>
                              </w:rPr>
                              <w:t>le développement d</w:t>
                            </w:r>
                            <w:r>
                              <w:rPr>
                                <w:rFonts w:ascii="Calibri" w:hAnsi="Calibri" w:cs="Calibri"/>
                                <w:bCs/>
                                <w:color w:val="404040" w:themeColor="text1" w:themeTint="BF"/>
                                <w:sz w:val="20"/>
                                <w:szCs w:val="20"/>
                              </w:rPr>
                              <w:t>e la</w:t>
                            </w:r>
                            <w:r w:rsidRPr="00DB4A70">
                              <w:rPr>
                                <w:rFonts w:ascii="Calibri" w:hAnsi="Calibri" w:cs="Calibri"/>
                                <w:bCs/>
                                <w:color w:val="404040" w:themeColor="text1" w:themeTint="BF"/>
                                <w:sz w:val="20"/>
                                <w:szCs w:val="20"/>
                              </w:rPr>
                              <w:t xml:space="preserve"> politique de gestion des Ressources</w:t>
                            </w:r>
                            <w:r>
                              <w:rPr>
                                <w:rFonts w:ascii="Calibri" w:hAnsi="Calibri" w:cs="Calibri"/>
                                <w:bCs/>
                                <w:color w:val="404040" w:themeColor="text1" w:themeTint="BF"/>
                                <w:sz w:val="20"/>
                                <w:szCs w:val="20"/>
                              </w:rPr>
                              <w:t xml:space="preserve"> </w:t>
                            </w:r>
                            <w:r w:rsidRPr="00DB4A70">
                              <w:rPr>
                                <w:rFonts w:ascii="Calibri" w:hAnsi="Calibri" w:cs="Calibri"/>
                                <w:bCs/>
                                <w:color w:val="404040" w:themeColor="text1" w:themeTint="BF"/>
                                <w:sz w:val="20"/>
                                <w:szCs w:val="20"/>
                              </w:rPr>
                              <w:t>Humaines dans le contexte des responsabilités et compétences élargies. Il met en</w:t>
                            </w:r>
                            <w:r>
                              <w:rPr>
                                <w:rFonts w:ascii="Calibri" w:hAnsi="Calibri" w:cs="Calibri"/>
                                <w:bCs/>
                                <w:color w:val="404040" w:themeColor="text1" w:themeTint="BF"/>
                                <w:sz w:val="20"/>
                                <w:szCs w:val="20"/>
                              </w:rPr>
                              <w:t xml:space="preserve"> </w:t>
                            </w:r>
                            <w:r w:rsidRPr="00DB4A70">
                              <w:rPr>
                                <w:rFonts w:ascii="Calibri" w:hAnsi="Calibri" w:cs="Calibri"/>
                                <w:bCs/>
                                <w:color w:val="404040" w:themeColor="text1" w:themeTint="BF"/>
                                <w:sz w:val="20"/>
                                <w:szCs w:val="20"/>
                              </w:rPr>
                              <w:t>œuvre la politique définie par les instances qu’il</w:t>
                            </w:r>
                            <w:r>
                              <w:rPr>
                                <w:rFonts w:ascii="Calibri" w:hAnsi="Calibri" w:cs="Calibri"/>
                                <w:bCs/>
                                <w:color w:val="404040" w:themeColor="text1" w:themeTint="BF"/>
                                <w:sz w:val="20"/>
                                <w:szCs w:val="20"/>
                              </w:rPr>
                              <w:t>-elle</w:t>
                            </w:r>
                            <w:r w:rsidRPr="00DB4A70">
                              <w:rPr>
                                <w:rFonts w:ascii="Calibri" w:hAnsi="Calibri" w:cs="Calibri"/>
                                <w:bCs/>
                                <w:color w:val="404040" w:themeColor="text1" w:themeTint="BF"/>
                                <w:sz w:val="20"/>
                                <w:szCs w:val="20"/>
                              </w:rPr>
                              <w:t xml:space="preserve"> traduit de manière</w:t>
                            </w:r>
                            <w:r>
                              <w:rPr>
                                <w:rFonts w:ascii="Calibri" w:hAnsi="Calibri" w:cs="Calibri"/>
                                <w:bCs/>
                                <w:color w:val="404040" w:themeColor="text1" w:themeTint="BF"/>
                                <w:sz w:val="20"/>
                                <w:szCs w:val="20"/>
                              </w:rPr>
                              <w:t xml:space="preserve"> </w:t>
                            </w:r>
                            <w:r w:rsidRPr="00DB4A70">
                              <w:rPr>
                                <w:rFonts w:ascii="Calibri" w:hAnsi="Calibri" w:cs="Calibri"/>
                                <w:bCs/>
                                <w:color w:val="404040" w:themeColor="text1" w:themeTint="BF"/>
                                <w:sz w:val="20"/>
                                <w:szCs w:val="20"/>
                              </w:rPr>
                              <w:t>opérationnelle</w:t>
                            </w:r>
                            <w:r>
                              <w:rPr>
                                <w:rFonts w:ascii="Calibri" w:hAnsi="Calibri" w:cs="Calibri"/>
                                <w:bCs/>
                                <w:color w:val="404040" w:themeColor="text1" w:themeTint="BF"/>
                                <w:sz w:val="20"/>
                                <w:szCs w:val="20"/>
                              </w:rPr>
                              <w:t>.</w:t>
                            </w:r>
                          </w:p>
                          <w:p w14:paraId="6A787C90" w14:textId="17511911" w:rsidR="002D7B80" w:rsidRDefault="00A50C31" w:rsidP="00CF2B73">
                            <w:pPr>
                              <w:pStyle w:val="NormalWeb"/>
                              <w:spacing w:before="165" w:beforeAutospacing="0" w:after="0" w:afterAutospacing="0" w:line="216" w:lineRule="auto"/>
                              <w:jc w:val="both"/>
                              <w:rPr>
                                <w:rFonts w:ascii="Calibri" w:hAnsi="Calibri" w:cs="Calibri"/>
                                <w:bCs/>
                                <w:color w:val="404040" w:themeColor="text1" w:themeTint="BF"/>
                                <w:sz w:val="20"/>
                                <w:szCs w:val="20"/>
                              </w:rPr>
                            </w:pPr>
                            <w:r>
                              <w:rPr>
                                <w:rFonts w:ascii="Calibri" w:hAnsi="Calibri" w:cs="Calibri"/>
                                <w:bCs/>
                                <w:color w:val="404040" w:themeColor="text1" w:themeTint="BF"/>
                                <w:sz w:val="20"/>
                                <w:szCs w:val="20"/>
                              </w:rPr>
                              <w:t>Le site de l’ISAE-ENSMA</w:t>
                            </w:r>
                            <w:r w:rsidRPr="00A50C31">
                              <w:rPr>
                                <w:rFonts w:ascii="Calibri" w:hAnsi="Calibri" w:cs="Calibri"/>
                                <w:bCs/>
                                <w:color w:val="404040" w:themeColor="text1" w:themeTint="BF"/>
                                <w:sz w:val="20"/>
                                <w:szCs w:val="20"/>
                              </w:rPr>
                              <w:t xml:space="preserve"> accueille </w:t>
                            </w:r>
                            <w:r>
                              <w:rPr>
                                <w:rFonts w:ascii="Calibri" w:hAnsi="Calibri" w:cs="Calibri"/>
                                <w:bCs/>
                                <w:color w:val="404040" w:themeColor="text1" w:themeTint="BF"/>
                                <w:sz w:val="20"/>
                                <w:szCs w:val="20"/>
                              </w:rPr>
                              <w:t>plus de 750</w:t>
                            </w:r>
                            <w:r w:rsidRPr="00A50C31">
                              <w:rPr>
                                <w:rFonts w:ascii="Calibri" w:hAnsi="Calibri" w:cs="Calibri"/>
                                <w:bCs/>
                                <w:color w:val="404040" w:themeColor="text1" w:themeTint="BF"/>
                                <w:sz w:val="20"/>
                                <w:szCs w:val="20"/>
                              </w:rPr>
                              <w:t xml:space="preserve"> étudiants, </w:t>
                            </w:r>
                            <w:r>
                              <w:rPr>
                                <w:rFonts w:ascii="Calibri" w:hAnsi="Calibri" w:cs="Calibri"/>
                                <w:bCs/>
                                <w:color w:val="404040" w:themeColor="text1" w:themeTint="BF"/>
                                <w:sz w:val="20"/>
                                <w:szCs w:val="20"/>
                              </w:rPr>
                              <w:t>100 doctorants, 65</w:t>
                            </w:r>
                            <w:r w:rsidRPr="00A50C31">
                              <w:rPr>
                                <w:rFonts w:ascii="Calibri" w:hAnsi="Calibri" w:cs="Calibri"/>
                                <w:bCs/>
                                <w:color w:val="404040" w:themeColor="text1" w:themeTint="BF"/>
                                <w:sz w:val="20"/>
                                <w:szCs w:val="20"/>
                              </w:rPr>
                              <w:t xml:space="preserve"> enseignants </w:t>
                            </w:r>
                            <w:r>
                              <w:rPr>
                                <w:rFonts w:ascii="Calibri" w:hAnsi="Calibri" w:cs="Calibri"/>
                                <w:bCs/>
                                <w:color w:val="404040" w:themeColor="text1" w:themeTint="BF"/>
                                <w:sz w:val="20"/>
                                <w:szCs w:val="20"/>
                              </w:rPr>
                              <w:t>et enseignants-</w:t>
                            </w:r>
                            <w:r w:rsidRPr="00A50C31">
                              <w:rPr>
                                <w:rFonts w:ascii="Calibri" w:hAnsi="Calibri" w:cs="Calibri"/>
                                <w:bCs/>
                                <w:color w:val="404040" w:themeColor="text1" w:themeTint="BF"/>
                                <w:sz w:val="20"/>
                                <w:szCs w:val="20"/>
                              </w:rPr>
                              <w:t>chercheurs</w:t>
                            </w:r>
                            <w:r w:rsidR="007A40F5">
                              <w:rPr>
                                <w:rFonts w:ascii="Calibri" w:hAnsi="Calibri" w:cs="Calibri"/>
                                <w:bCs/>
                                <w:color w:val="404040" w:themeColor="text1" w:themeTint="BF"/>
                                <w:sz w:val="20"/>
                                <w:szCs w:val="20"/>
                              </w:rPr>
                              <w:t xml:space="preserve"> </w:t>
                            </w:r>
                            <w:r w:rsidRPr="00A50C31">
                              <w:rPr>
                                <w:rFonts w:ascii="Calibri" w:hAnsi="Calibri" w:cs="Calibri"/>
                                <w:bCs/>
                                <w:color w:val="404040" w:themeColor="text1" w:themeTint="BF"/>
                                <w:sz w:val="20"/>
                                <w:szCs w:val="20"/>
                              </w:rPr>
                              <w:t xml:space="preserve">et </w:t>
                            </w:r>
                            <w:r>
                              <w:rPr>
                                <w:rFonts w:ascii="Calibri" w:hAnsi="Calibri" w:cs="Calibri"/>
                                <w:bCs/>
                                <w:color w:val="404040" w:themeColor="text1" w:themeTint="BF"/>
                                <w:sz w:val="20"/>
                                <w:szCs w:val="20"/>
                              </w:rPr>
                              <w:t xml:space="preserve">100 </w:t>
                            </w:r>
                            <w:r w:rsidRPr="00A50C31">
                              <w:rPr>
                                <w:rFonts w:ascii="Calibri" w:hAnsi="Calibri" w:cs="Calibri"/>
                                <w:bCs/>
                                <w:color w:val="404040" w:themeColor="text1" w:themeTint="BF"/>
                                <w:sz w:val="20"/>
                                <w:szCs w:val="20"/>
                              </w:rPr>
                              <w:t>personnels administratifs</w:t>
                            </w:r>
                            <w:r>
                              <w:rPr>
                                <w:rFonts w:ascii="Calibri" w:hAnsi="Calibri" w:cs="Calibri"/>
                                <w:bCs/>
                                <w:color w:val="404040" w:themeColor="text1" w:themeTint="BF"/>
                                <w:sz w:val="20"/>
                                <w:szCs w:val="20"/>
                              </w:rPr>
                              <w:t xml:space="preserve"> et techniques</w:t>
                            </w:r>
                            <w:r w:rsidR="007A40F5">
                              <w:rPr>
                                <w:rFonts w:ascii="Calibri" w:hAnsi="Calibri" w:cs="Calibri"/>
                                <w:bCs/>
                                <w:color w:val="404040" w:themeColor="text1" w:themeTint="BF"/>
                                <w:sz w:val="20"/>
                                <w:szCs w:val="20"/>
                              </w:rPr>
                              <w:t xml:space="preserve">. </w:t>
                            </w:r>
                            <w:r w:rsidR="00DB4A70">
                              <w:rPr>
                                <w:rFonts w:ascii="Calibri" w:hAnsi="Calibri" w:cs="Calibri"/>
                                <w:bCs/>
                                <w:color w:val="404040" w:themeColor="text1" w:themeTint="BF"/>
                                <w:sz w:val="20"/>
                                <w:szCs w:val="20"/>
                              </w:rPr>
                              <w:t>L</w:t>
                            </w:r>
                            <w:r w:rsidR="008D5EAA">
                              <w:rPr>
                                <w:rFonts w:ascii="Calibri" w:hAnsi="Calibri" w:cs="Calibri"/>
                                <w:bCs/>
                                <w:color w:val="404040" w:themeColor="text1" w:themeTint="BF"/>
                                <w:sz w:val="20"/>
                                <w:szCs w:val="20"/>
                              </w:rPr>
                              <w:t xml:space="preserve">e-la DRH assurera l’encadrement de </w:t>
                            </w:r>
                            <w:r w:rsidR="00144B37">
                              <w:rPr>
                                <w:rFonts w:ascii="Calibri" w:hAnsi="Calibri" w:cs="Calibri"/>
                                <w:bCs/>
                                <w:color w:val="404040" w:themeColor="text1" w:themeTint="BF"/>
                                <w:sz w:val="20"/>
                                <w:szCs w:val="20"/>
                              </w:rPr>
                              <w:t>s</w:t>
                            </w:r>
                            <w:r w:rsidR="008D5EAA">
                              <w:rPr>
                                <w:rFonts w:ascii="Calibri" w:hAnsi="Calibri" w:cs="Calibri"/>
                                <w:bCs/>
                                <w:color w:val="404040" w:themeColor="text1" w:themeTint="BF"/>
                                <w:sz w:val="20"/>
                                <w:szCs w:val="20"/>
                              </w:rPr>
                              <w:t>a Direction</w:t>
                            </w:r>
                            <w:r w:rsidR="00FD1F8E">
                              <w:rPr>
                                <w:rFonts w:ascii="Calibri" w:hAnsi="Calibri" w:cs="Calibri"/>
                                <w:bCs/>
                                <w:color w:val="404040" w:themeColor="text1" w:themeTint="BF"/>
                                <w:sz w:val="20"/>
                                <w:szCs w:val="20"/>
                              </w:rPr>
                              <w:t xml:space="preserve"> </w:t>
                            </w:r>
                            <w:r w:rsidR="00602F77">
                              <w:rPr>
                                <w:rFonts w:ascii="Calibri" w:hAnsi="Calibri" w:cs="Calibri"/>
                                <w:bCs/>
                                <w:color w:val="404040" w:themeColor="text1" w:themeTint="BF"/>
                                <w:sz w:val="20"/>
                                <w:szCs w:val="20"/>
                              </w:rPr>
                              <w:t>c</w:t>
                            </w:r>
                            <w:r w:rsidR="00602F77" w:rsidRPr="00FD1F8E">
                              <w:rPr>
                                <w:rFonts w:ascii="Calibri" w:hAnsi="Calibri" w:cs="Calibri"/>
                                <w:bCs/>
                                <w:color w:val="404040" w:themeColor="text1" w:themeTint="BF"/>
                                <w:sz w:val="20"/>
                                <w:szCs w:val="20"/>
                              </w:rPr>
                              <w:t xml:space="preserve">omposée de </w:t>
                            </w:r>
                            <w:r w:rsidR="00602F77">
                              <w:rPr>
                                <w:rFonts w:ascii="Calibri" w:hAnsi="Calibri" w:cs="Calibri"/>
                                <w:bCs/>
                                <w:color w:val="404040" w:themeColor="text1" w:themeTint="BF"/>
                                <w:sz w:val="20"/>
                                <w:szCs w:val="20"/>
                              </w:rPr>
                              <w:t>5</w:t>
                            </w:r>
                            <w:r w:rsidR="00602F77" w:rsidRPr="00FD1F8E">
                              <w:rPr>
                                <w:rFonts w:ascii="Calibri" w:hAnsi="Calibri" w:cs="Calibri"/>
                                <w:bCs/>
                                <w:color w:val="404040" w:themeColor="text1" w:themeTint="BF"/>
                                <w:sz w:val="20"/>
                                <w:szCs w:val="20"/>
                              </w:rPr>
                              <w:t xml:space="preserve"> agents</w:t>
                            </w:r>
                            <w:r w:rsidR="00602F77">
                              <w:rPr>
                                <w:rFonts w:ascii="Calibri" w:hAnsi="Calibri" w:cs="Calibri"/>
                                <w:bCs/>
                                <w:color w:val="404040" w:themeColor="text1" w:themeTint="BF"/>
                                <w:sz w:val="20"/>
                                <w:szCs w:val="20"/>
                              </w:rPr>
                              <w:t xml:space="preserve">. Il ou elle aura la </w:t>
                            </w:r>
                            <w:r w:rsidR="008D5EAA">
                              <w:rPr>
                                <w:rFonts w:ascii="Calibri" w:hAnsi="Calibri" w:cs="Calibri"/>
                                <w:bCs/>
                                <w:color w:val="404040" w:themeColor="text1" w:themeTint="BF"/>
                                <w:sz w:val="20"/>
                                <w:szCs w:val="20"/>
                              </w:rPr>
                              <w:t xml:space="preserve">responsabilité hiérarchique </w:t>
                            </w:r>
                            <w:r w:rsidR="007C5A06">
                              <w:rPr>
                                <w:rFonts w:ascii="Calibri" w:hAnsi="Calibri" w:cs="Calibri"/>
                                <w:bCs/>
                                <w:color w:val="404040" w:themeColor="text1" w:themeTint="BF"/>
                                <w:sz w:val="20"/>
                                <w:szCs w:val="20"/>
                              </w:rPr>
                              <w:t xml:space="preserve">direct </w:t>
                            </w:r>
                            <w:r w:rsidR="008D5EAA">
                              <w:rPr>
                                <w:rFonts w:ascii="Calibri" w:hAnsi="Calibri" w:cs="Calibri"/>
                                <w:bCs/>
                                <w:color w:val="404040" w:themeColor="text1" w:themeTint="BF"/>
                                <w:sz w:val="20"/>
                                <w:szCs w:val="20"/>
                              </w:rPr>
                              <w:t>de 2 personnels de catégorie B</w:t>
                            </w:r>
                            <w:r w:rsidR="00602F77">
                              <w:rPr>
                                <w:rFonts w:ascii="Calibri" w:hAnsi="Calibri" w:cs="Calibri"/>
                                <w:bCs/>
                                <w:color w:val="404040" w:themeColor="text1" w:themeTint="BF"/>
                                <w:sz w:val="20"/>
                                <w:szCs w:val="20"/>
                              </w:rPr>
                              <w:t xml:space="preserve">, </w:t>
                            </w:r>
                            <w:r w:rsidR="00DB4A70">
                              <w:rPr>
                                <w:rFonts w:ascii="Calibri" w:hAnsi="Calibri" w:cs="Calibri"/>
                                <w:bCs/>
                                <w:color w:val="404040" w:themeColor="text1" w:themeTint="BF"/>
                                <w:sz w:val="20"/>
                                <w:szCs w:val="20"/>
                              </w:rPr>
                              <w:t>une personne en charge de la formation des personnels et un</w:t>
                            </w:r>
                            <w:r w:rsidR="00602F77">
                              <w:rPr>
                                <w:rFonts w:ascii="Calibri" w:hAnsi="Calibri" w:cs="Calibri"/>
                                <w:bCs/>
                                <w:color w:val="404040" w:themeColor="text1" w:themeTint="BF"/>
                                <w:sz w:val="20"/>
                                <w:szCs w:val="20"/>
                              </w:rPr>
                              <w:t>e personne responsable du pôle</w:t>
                            </w:r>
                            <w:r w:rsidR="00DB4A70">
                              <w:rPr>
                                <w:rFonts w:ascii="Calibri" w:hAnsi="Calibri" w:cs="Calibri"/>
                                <w:bCs/>
                                <w:color w:val="404040" w:themeColor="text1" w:themeTint="BF"/>
                                <w:sz w:val="20"/>
                                <w:szCs w:val="20"/>
                              </w:rPr>
                              <w:t xml:space="preserve"> de gestion.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B6349" id="Zone de texte 7" o:spid="_x0000_s1030" type="#_x0000_t202" style="position:absolute;margin-left:0;margin-top:13.75pt;width:560.9pt;height:115.7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" fillcolor="white [3201]" stroked="f" strokeweight=".5pt">
                <v:textbox>
                  <w:txbxContent>
                    <w:p w14:paraId="2340CC5B" w14:textId="77777777" w:rsidR="00BC0D30" w:rsidRDefault="00BC0D30" w:rsidP="00BC0D30">
                      <w:pPr>
                        <w:spacing w:after="120"/>
                        <w:rPr>
                          <w:rFonts w:asciiTheme="minorHAnsi" w:hAnsiTheme="minorHAnsi" w:cstheme="minorHAnsi"/>
                          <w:b/>
                          <w:bCs/>
                          <w:color w:val="0069B1"/>
                          <w:szCs w:val="23"/>
                        </w:rPr>
                      </w:pPr>
                      <w:r w:rsidRPr="00BC0D30">
                        <w:rPr>
                          <w:rFonts w:asciiTheme="minorHAnsi" w:hAnsiTheme="minorHAnsi" w:cstheme="minorHAnsi"/>
                          <w:b/>
                          <w:bCs/>
                          <w:color w:val="0069B1"/>
                          <w:szCs w:val="23"/>
                        </w:rPr>
                        <w:t>MISSIONS ET ENVIRONNEMENT DE TRAVAIL</w:t>
                      </w:r>
                    </w:p>
                    <w:p w14:paraId="3873D3FB" w14:textId="721A006F" w:rsidR="00DB4A70" w:rsidRPr="00DB4A70" w:rsidRDefault="00DB4A70" w:rsidP="00DB4A70">
                      <w:pPr>
                        <w:pStyle w:val="NormalWeb"/>
                        <w:spacing w:before="165" w:beforeAutospacing="0" w:after="0" w:afterAutospacing="0" w:line="216" w:lineRule="auto"/>
                        <w:jc w:val="both"/>
                        <w:rPr>
                          <w:rFonts w:ascii="Calibri" w:hAnsi="Calibri" w:cs="Calibri"/>
                          <w:bCs/>
                          <w:color w:val="404040" w:themeColor="text1" w:themeTint="BF"/>
                          <w:sz w:val="20"/>
                          <w:szCs w:val="20"/>
                        </w:rPr>
                      </w:pPr>
                      <w:r w:rsidRPr="00DB4A70">
                        <w:rPr>
                          <w:rFonts w:ascii="Calibri" w:hAnsi="Calibri" w:cs="Calibri"/>
                          <w:bCs/>
                          <w:color w:val="404040" w:themeColor="text1" w:themeTint="BF"/>
                          <w:sz w:val="20"/>
                          <w:szCs w:val="20"/>
                        </w:rPr>
                        <w:t>Sous l’autorité de la Direction Générale des Services</w:t>
                      </w:r>
                      <w:r w:rsidR="00600CF5">
                        <w:rPr>
                          <w:rFonts w:ascii="Calibri" w:hAnsi="Calibri" w:cs="Calibri"/>
                          <w:bCs/>
                          <w:color w:val="404040" w:themeColor="text1" w:themeTint="BF"/>
                          <w:sz w:val="20"/>
                          <w:szCs w:val="20"/>
                        </w:rPr>
                        <w:t xml:space="preserve"> (DGS)</w:t>
                      </w:r>
                      <w:r w:rsidRPr="00DB4A70">
                        <w:rPr>
                          <w:rFonts w:ascii="Calibri" w:hAnsi="Calibri" w:cs="Calibri"/>
                          <w:bCs/>
                          <w:color w:val="404040" w:themeColor="text1" w:themeTint="BF"/>
                          <w:sz w:val="20"/>
                          <w:szCs w:val="20"/>
                        </w:rPr>
                        <w:t>, le</w:t>
                      </w:r>
                      <w:r>
                        <w:rPr>
                          <w:rFonts w:ascii="Calibri" w:hAnsi="Calibri" w:cs="Calibri"/>
                          <w:bCs/>
                          <w:color w:val="404040" w:themeColor="text1" w:themeTint="BF"/>
                          <w:sz w:val="20"/>
                          <w:szCs w:val="20"/>
                        </w:rPr>
                        <w:t>-la</w:t>
                      </w:r>
                      <w:r w:rsidRPr="00DB4A70">
                        <w:rPr>
                          <w:rFonts w:ascii="Calibri" w:hAnsi="Calibri" w:cs="Calibri"/>
                          <w:bCs/>
                          <w:color w:val="404040" w:themeColor="text1" w:themeTint="BF"/>
                          <w:sz w:val="20"/>
                          <w:szCs w:val="20"/>
                        </w:rPr>
                        <w:t xml:space="preserve"> DRH assure l’élaboration et</w:t>
                      </w:r>
                      <w:r>
                        <w:rPr>
                          <w:rFonts w:ascii="Calibri" w:hAnsi="Calibri" w:cs="Calibri"/>
                          <w:bCs/>
                          <w:color w:val="404040" w:themeColor="text1" w:themeTint="BF"/>
                          <w:sz w:val="20"/>
                          <w:szCs w:val="20"/>
                        </w:rPr>
                        <w:t xml:space="preserve"> </w:t>
                      </w:r>
                      <w:r w:rsidRPr="00DB4A70">
                        <w:rPr>
                          <w:rFonts w:ascii="Calibri" w:hAnsi="Calibri" w:cs="Calibri"/>
                          <w:bCs/>
                          <w:color w:val="404040" w:themeColor="text1" w:themeTint="BF"/>
                          <w:sz w:val="20"/>
                          <w:szCs w:val="20"/>
                        </w:rPr>
                        <w:t>le développement d</w:t>
                      </w:r>
                      <w:r>
                        <w:rPr>
                          <w:rFonts w:ascii="Calibri" w:hAnsi="Calibri" w:cs="Calibri"/>
                          <w:bCs/>
                          <w:color w:val="404040" w:themeColor="text1" w:themeTint="BF"/>
                          <w:sz w:val="20"/>
                          <w:szCs w:val="20"/>
                        </w:rPr>
                        <w:t>e la</w:t>
                      </w:r>
                      <w:r w:rsidRPr="00DB4A70">
                        <w:rPr>
                          <w:rFonts w:ascii="Calibri" w:hAnsi="Calibri" w:cs="Calibri"/>
                          <w:bCs/>
                          <w:color w:val="404040" w:themeColor="text1" w:themeTint="BF"/>
                          <w:sz w:val="20"/>
                          <w:szCs w:val="20"/>
                        </w:rPr>
                        <w:t xml:space="preserve"> politique de gestion des Ressources</w:t>
                      </w:r>
                      <w:r>
                        <w:rPr>
                          <w:rFonts w:ascii="Calibri" w:hAnsi="Calibri" w:cs="Calibri"/>
                          <w:bCs/>
                          <w:color w:val="404040" w:themeColor="text1" w:themeTint="BF"/>
                          <w:sz w:val="20"/>
                          <w:szCs w:val="20"/>
                        </w:rPr>
                        <w:t xml:space="preserve"> </w:t>
                      </w:r>
                      <w:r w:rsidRPr="00DB4A70">
                        <w:rPr>
                          <w:rFonts w:ascii="Calibri" w:hAnsi="Calibri" w:cs="Calibri"/>
                          <w:bCs/>
                          <w:color w:val="404040" w:themeColor="text1" w:themeTint="BF"/>
                          <w:sz w:val="20"/>
                          <w:szCs w:val="20"/>
                        </w:rPr>
                        <w:t>Humaines dans le contexte des responsabilités et compétences élargies. Il met en</w:t>
                      </w:r>
                      <w:r>
                        <w:rPr>
                          <w:rFonts w:ascii="Calibri" w:hAnsi="Calibri" w:cs="Calibri"/>
                          <w:bCs/>
                          <w:color w:val="404040" w:themeColor="text1" w:themeTint="BF"/>
                          <w:sz w:val="20"/>
                          <w:szCs w:val="20"/>
                        </w:rPr>
                        <w:t xml:space="preserve"> </w:t>
                      </w:r>
                      <w:r w:rsidRPr="00DB4A70">
                        <w:rPr>
                          <w:rFonts w:ascii="Calibri" w:hAnsi="Calibri" w:cs="Calibri"/>
                          <w:bCs/>
                          <w:color w:val="404040" w:themeColor="text1" w:themeTint="BF"/>
                          <w:sz w:val="20"/>
                          <w:szCs w:val="20"/>
                        </w:rPr>
                        <w:t>œuvre la politique définie par les instances qu’il</w:t>
                      </w:r>
                      <w:r>
                        <w:rPr>
                          <w:rFonts w:ascii="Calibri" w:hAnsi="Calibri" w:cs="Calibri"/>
                          <w:bCs/>
                          <w:color w:val="404040" w:themeColor="text1" w:themeTint="BF"/>
                          <w:sz w:val="20"/>
                          <w:szCs w:val="20"/>
                        </w:rPr>
                        <w:t>-elle</w:t>
                      </w:r>
                      <w:r w:rsidRPr="00DB4A70">
                        <w:rPr>
                          <w:rFonts w:ascii="Calibri" w:hAnsi="Calibri" w:cs="Calibri"/>
                          <w:bCs/>
                          <w:color w:val="404040" w:themeColor="text1" w:themeTint="BF"/>
                          <w:sz w:val="20"/>
                          <w:szCs w:val="20"/>
                        </w:rPr>
                        <w:t xml:space="preserve"> traduit de manière</w:t>
                      </w:r>
                      <w:r>
                        <w:rPr>
                          <w:rFonts w:ascii="Calibri" w:hAnsi="Calibri" w:cs="Calibri"/>
                          <w:bCs/>
                          <w:color w:val="404040" w:themeColor="text1" w:themeTint="BF"/>
                          <w:sz w:val="20"/>
                          <w:szCs w:val="20"/>
                        </w:rPr>
                        <w:t xml:space="preserve"> </w:t>
                      </w:r>
                      <w:r w:rsidRPr="00DB4A70">
                        <w:rPr>
                          <w:rFonts w:ascii="Calibri" w:hAnsi="Calibri" w:cs="Calibri"/>
                          <w:bCs/>
                          <w:color w:val="404040" w:themeColor="text1" w:themeTint="BF"/>
                          <w:sz w:val="20"/>
                          <w:szCs w:val="20"/>
                        </w:rPr>
                        <w:t>opérationnelle</w:t>
                      </w:r>
                      <w:r>
                        <w:rPr>
                          <w:rFonts w:ascii="Calibri" w:hAnsi="Calibri" w:cs="Calibri"/>
                          <w:bCs/>
                          <w:color w:val="404040" w:themeColor="text1" w:themeTint="BF"/>
                          <w:sz w:val="20"/>
                          <w:szCs w:val="20"/>
                        </w:rPr>
                        <w:t>.</w:t>
                      </w:r>
                    </w:p>
                    <w:p w14:paraId="6A787C90" w14:textId="17511911" w:rsidR="002D7B80" w:rsidRDefault="00A50C31" w:rsidP="00CF2B73">
                      <w:pPr>
                        <w:pStyle w:val="NormalWeb"/>
                        <w:spacing w:before="165" w:beforeAutospacing="0" w:after="0" w:afterAutospacing="0" w:line="216" w:lineRule="auto"/>
                        <w:jc w:val="both"/>
                        <w:rPr>
                          <w:rFonts w:ascii="Calibri" w:hAnsi="Calibri" w:cs="Calibri"/>
                          <w:bCs/>
                          <w:color w:val="404040" w:themeColor="text1" w:themeTint="BF"/>
                          <w:sz w:val="20"/>
                          <w:szCs w:val="20"/>
                        </w:rPr>
                      </w:pPr>
                      <w:r>
                        <w:rPr>
                          <w:rFonts w:ascii="Calibri" w:hAnsi="Calibri" w:cs="Calibri"/>
                          <w:bCs/>
                          <w:color w:val="404040" w:themeColor="text1" w:themeTint="BF"/>
                          <w:sz w:val="20"/>
                          <w:szCs w:val="20"/>
                        </w:rPr>
                        <w:t>Le site de l’ISAE-ENSMA</w:t>
                      </w:r>
                      <w:r w:rsidRPr="00A50C31">
                        <w:rPr>
                          <w:rFonts w:ascii="Calibri" w:hAnsi="Calibri" w:cs="Calibri"/>
                          <w:bCs/>
                          <w:color w:val="404040" w:themeColor="text1" w:themeTint="BF"/>
                          <w:sz w:val="20"/>
                          <w:szCs w:val="20"/>
                        </w:rPr>
                        <w:t xml:space="preserve"> accueille </w:t>
                      </w:r>
                      <w:r>
                        <w:rPr>
                          <w:rFonts w:ascii="Calibri" w:hAnsi="Calibri" w:cs="Calibri"/>
                          <w:bCs/>
                          <w:color w:val="404040" w:themeColor="text1" w:themeTint="BF"/>
                          <w:sz w:val="20"/>
                          <w:szCs w:val="20"/>
                        </w:rPr>
                        <w:t>plus de 750</w:t>
                      </w:r>
                      <w:r w:rsidRPr="00A50C31">
                        <w:rPr>
                          <w:rFonts w:ascii="Calibri" w:hAnsi="Calibri" w:cs="Calibri"/>
                          <w:bCs/>
                          <w:color w:val="404040" w:themeColor="text1" w:themeTint="BF"/>
                          <w:sz w:val="20"/>
                          <w:szCs w:val="20"/>
                        </w:rPr>
                        <w:t xml:space="preserve"> étudiants, </w:t>
                      </w:r>
                      <w:r>
                        <w:rPr>
                          <w:rFonts w:ascii="Calibri" w:hAnsi="Calibri" w:cs="Calibri"/>
                          <w:bCs/>
                          <w:color w:val="404040" w:themeColor="text1" w:themeTint="BF"/>
                          <w:sz w:val="20"/>
                          <w:szCs w:val="20"/>
                        </w:rPr>
                        <w:t>100 doctorants, 65</w:t>
                      </w:r>
                      <w:r w:rsidRPr="00A50C31">
                        <w:rPr>
                          <w:rFonts w:ascii="Calibri" w:hAnsi="Calibri" w:cs="Calibri"/>
                          <w:bCs/>
                          <w:color w:val="404040" w:themeColor="text1" w:themeTint="BF"/>
                          <w:sz w:val="20"/>
                          <w:szCs w:val="20"/>
                        </w:rPr>
                        <w:t xml:space="preserve"> enseignants </w:t>
                      </w:r>
                      <w:r>
                        <w:rPr>
                          <w:rFonts w:ascii="Calibri" w:hAnsi="Calibri" w:cs="Calibri"/>
                          <w:bCs/>
                          <w:color w:val="404040" w:themeColor="text1" w:themeTint="BF"/>
                          <w:sz w:val="20"/>
                          <w:szCs w:val="20"/>
                        </w:rPr>
                        <w:t>et enseignants-</w:t>
                      </w:r>
                      <w:r w:rsidRPr="00A50C31">
                        <w:rPr>
                          <w:rFonts w:ascii="Calibri" w:hAnsi="Calibri" w:cs="Calibri"/>
                          <w:bCs/>
                          <w:color w:val="404040" w:themeColor="text1" w:themeTint="BF"/>
                          <w:sz w:val="20"/>
                          <w:szCs w:val="20"/>
                        </w:rPr>
                        <w:t>chercheurs</w:t>
                      </w:r>
                      <w:r w:rsidR="007A40F5">
                        <w:rPr>
                          <w:rFonts w:ascii="Calibri" w:hAnsi="Calibri" w:cs="Calibri"/>
                          <w:bCs/>
                          <w:color w:val="404040" w:themeColor="text1" w:themeTint="BF"/>
                          <w:sz w:val="20"/>
                          <w:szCs w:val="20"/>
                        </w:rPr>
                        <w:t xml:space="preserve"> </w:t>
                      </w:r>
                      <w:r w:rsidRPr="00A50C31">
                        <w:rPr>
                          <w:rFonts w:ascii="Calibri" w:hAnsi="Calibri" w:cs="Calibri"/>
                          <w:bCs/>
                          <w:color w:val="404040" w:themeColor="text1" w:themeTint="BF"/>
                          <w:sz w:val="20"/>
                          <w:szCs w:val="20"/>
                        </w:rPr>
                        <w:t xml:space="preserve">et </w:t>
                      </w:r>
                      <w:r>
                        <w:rPr>
                          <w:rFonts w:ascii="Calibri" w:hAnsi="Calibri" w:cs="Calibri"/>
                          <w:bCs/>
                          <w:color w:val="404040" w:themeColor="text1" w:themeTint="BF"/>
                          <w:sz w:val="20"/>
                          <w:szCs w:val="20"/>
                        </w:rPr>
                        <w:t xml:space="preserve">100 </w:t>
                      </w:r>
                      <w:r w:rsidRPr="00A50C31">
                        <w:rPr>
                          <w:rFonts w:ascii="Calibri" w:hAnsi="Calibri" w:cs="Calibri"/>
                          <w:bCs/>
                          <w:color w:val="404040" w:themeColor="text1" w:themeTint="BF"/>
                          <w:sz w:val="20"/>
                          <w:szCs w:val="20"/>
                        </w:rPr>
                        <w:t>personnels administratifs</w:t>
                      </w:r>
                      <w:r>
                        <w:rPr>
                          <w:rFonts w:ascii="Calibri" w:hAnsi="Calibri" w:cs="Calibri"/>
                          <w:bCs/>
                          <w:color w:val="404040" w:themeColor="text1" w:themeTint="BF"/>
                          <w:sz w:val="20"/>
                          <w:szCs w:val="20"/>
                        </w:rPr>
                        <w:t xml:space="preserve"> et techniques</w:t>
                      </w:r>
                      <w:r w:rsidR="007A40F5">
                        <w:rPr>
                          <w:rFonts w:ascii="Calibri" w:hAnsi="Calibri" w:cs="Calibri"/>
                          <w:bCs/>
                          <w:color w:val="404040" w:themeColor="text1" w:themeTint="BF"/>
                          <w:sz w:val="20"/>
                          <w:szCs w:val="20"/>
                        </w:rPr>
                        <w:t xml:space="preserve">. </w:t>
                      </w:r>
                      <w:r w:rsidR="00DB4A70">
                        <w:rPr>
                          <w:rFonts w:ascii="Calibri" w:hAnsi="Calibri" w:cs="Calibri"/>
                          <w:bCs/>
                          <w:color w:val="404040" w:themeColor="text1" w:themeTint="BF"/>
                          <w:sz w:val="20"/>
                          <w:szCs w:val="20"/>
                        </w:rPr>
                        <w:t>L</w:t>
                      </w:r>
                      <w:r w:rsidR="008D5EAA">
                        <w:rPr>
                          <w:rFonts w:ascii="Calibri" w:hAnsi="Calibri" w:cs="Calibri"/>
                          <w:bCs/>
                          <w:color w:val="404040" w:themeColor="text1" w:themeTint="BF"/>
                          <w:sz w:val="20"/>
                          <w:szCs w:val="20"/>
                        </w:rPr>
                        <w:t xml:space="preserve">e-la DRH assurera l’encadrement de </w:t>
                      </w:r>
                      <w:r w:rsidR="00144B37">
                        <w:rPr>
                          <w:rFonts w:ascii="Calibri" w:hAnsi="Calibri" w:cs="Calibri"/>
                          <w:bCs/>
                          <w:color w:val="404040" w:themeColor="text1" w:themeTint="BF"/>
                          <w:sz w:val="20"/>
                          <w:szCs w:val="20"/>
                        </w:rPr>
                        <w:t>s</w:t>
                      </w:r>
                      <w:r w:rsidR="008D5EAA">
                        <w:rPr>
                          <w:rFonts w:ascii="Calibri" w:hAnsi="Calibri" w:cs="Calibri"/>
                          <w:bCs/>
                          <w:color w:val="404040" w:themeColor="text1" w:themeTint="BF"/>
                          <w:sz w:val="20"/>
                          <w:szCs w:val="20"/>
                        </w:rPr>
                        <w:t>a Direction</w:t>
                      </w:r>
                      <w:r w:rsidR="00FD1F8E">
                        <w:rPr>
                          <w:rFonts w:ascii="Calibri" w:hAnsi="Calibri" w:cs="Calibri"/>
                          <w:bCs/>
                          <w:color w:val="404040" w:themeColor="text1" w:themeTint="BF"/>
                          <w:sz w:val="20"/>
                          <w:szCs w:val="20"/>
                        </w:rPr>
                        <w:t xml:space="preserve"> </w:t>
                      </w:r>
                      <w:r w:rsidR="00602F77">
                        <w:rPr>
                          <w:rFonts w:ascii="Calibri" w:hAnsi="Calibri" w:cs="Calibri"/>
                          <w:bCs/>
                          <w:color w:val="404040" w:themeColor="text1" w:themeTint="BF"/>
                          <w:sz w:val="20"/>
                          <w:szCs w:val="20"/>
                        </w:rPr>
                        <w:t>c</w:t>
                      </w:r>
                      <w:r w:rsidR="00602F77" w:rsidRPr="00FD1F8E">
                        <w:rPr>
                          <w:rFonts w:ascii="Calibri" w:hAnsi="Calibri" w:cs="Calibri"/>
                          <w:bCs/>
                          <w:color w:val="404040" w:themeColor="text1" w:themeTint="BF"/>
                          <w:sz w:val="20"/>
                          <w:szCs w:val="20"/>
                        </w:rPr>
                        <w:t xml:space="preserve">omposée de </w:t>
                      </w:r>
                      <w:r w:rsidR="00602F77">
                        <w:rPr>
                          <w:rFonts w:ascii="Calibri" w:hAnsi="Calibri" w:cs="Calibri"/>
                          <w:bCs/>
                          <w:color w:val="404040" w:themeColor="text1" w:themeTint="BF"/>
                          <w:sz w:val="20"/>
                          <w:szCs w:val="20"/>
                        </w:rPr>
                        <w:t>5</w:t>
                      </w:r>
                      <w:r w:rsidR="00602F77" w:rsidRPr="00FD1F8E">
                        <w:rPr>
                          <w:rFonts w:ascii="Calibri" w:hAnsi="Calibri" w:cs="Calibri"/>
                          <w:bCs/>
                          <w:color w:val="404040" w:themeColor="text1" w:themeTint="BF"/>
                          <w:sz w:val="20"/>
                          <w:szCs w:val="20"/>
                        </w:rPr>
                        <w:t xml:space="preserve"> agents</w:t>
                      </w:r>
                      <w:r w:rsidR="00602F77">
                        <w:rPr>
                          <w:rFonts w:ascii="Calibri" w:hAnsi="Calibri" w:cs="Calibri"/>
                          <w:bCs/>
                          <w:color w:val="404040" w:themeColor="text1" w:themeTint="BF"/>
                          <w:sz w:val="20"/>
                          <w:szCs w:val="20"/>
                        </w:rPr>
                        <w:t xml:space="preserve">. Il ou elle aura la </w:t>
                      </w:r>
                      <w:r w:rsidR="008D5EAA">
                        <w:rPr>
                          <w:rFonts w:ascii="Calibri" w:hAnsi="Calibri" w:cs="Calibri"/>
                          <w:bCs/>
                          <w:color w:val="404040" w:themeColor="text1" w:themeTint="BF"/>
                          <w:sz w:val="20"/>
                          <w:szCs w:val="20"/>
                        </w:rPr>
                        <w:t xml:space="preserve">responsabilité hiérarchique </w:t>
                      </w:r>
                      <w:r w:rsidR="007C5A06">
                        <w:rPr>
                          <w:rFonts w:ascii="Calibri" w:hAnsi="Calibri" w:cs="Calibri"/>
                          <w:bCs/>
                          <w:color w:val="404040" w:themeColor="text1" w:themeTint="BF"/>
                          <w:sz w:val="20"/>
                          <w:szCs w:val="20"/>
                        </w:rPr>
                        <w:t xml:space="preserve">direct </w:t>
                      </w:r>
                      <w:r w:rsidR="008D5EAA">
                        <w:rPr>
                          <w:rFonts w:ascii="Calibri" w:hAnsi="Calibri" w:cs="Calibri"/>
                          <w:bCs/>
                          <w:color w:val="404040" w:themeColor="text1" w:themeTint="BF"/>
                          <w:sz w:val="20"/>
                          <w:szCs w:val="20"/>
                        </w:rPr>
                        <w:t>de 2 personnels de catégorie B</w:t>
                      </w:r>
                      <w:r w:rsidR="00602F77">
                        <w:rPr>
                          <w:rFonts w:ascii="Calibri" w:hAnsi="Calibri" w:cs="Calibri"/>
                          <w:bCs/>
                          <w:color w:val="404040" w:themeColor="text1" w:themeTint="BF"/>
                          <w:sz w:val="20"/>
                          <w:szCs w:val="20"/>
                        </w:rPr>
                        <w:t xml:space="preserve">, </w:t>
                      </w:r>
                      <w:r w:rsidR="00DB4A70">
                        <w:rPr>
                          <w:rFonts w:ascii="Calibri" w:hAnsi="Calibri" w:cs="Calibri"/>
                          <w:bCs/>
                          <w:color w:val="404040" w:themeColor="text1" w:themeTint="BF"/>
                          <w:sz w:val="20"/>
                          <w:szCs w:val="20"/>
                        </w:rPr>
                        <w:t>une personne en charge de la formation des personnels et un</w:t>
                      </w:r>
                      <w:r w:rsidR="00602F77">
                        <w:rPr>
                          <w:rFonts w:ascii="Calibri" w:hAnsi="Calibri" w:cs="Calibri"/>
                          <w:bCs/>
                          <w:color w:val="404040" w:themeColor="text1" w:themeTint="BF"/>
                          <w:sz w:val="20"/>
                          <w:szCs w:val="20"/>
                        </w:rPr>
                        <w:t>e personne responsable du pôle</w:t>
                      </w:r>
                      <w:r w:rsidR="00DB4A70">
                        <w:rPr>
                          <w:rFonts w:ascii="Calibri" w:hAnsi="Calibri" w:cs="Calibri"/>
                          <w:bCs/>
                          <w:color w:val="404040" w:themeColor="text1" w:themeTint="BF"/>
                          <w:sz w:val="20"/>
                          <w:szCs w:val="20"/>
                        </w:rPr>
                        <w:t xml:space="preserve"> de gestion.</w:t>
                      </w:r>
                    </w:p>
                  </w:txbxContent>
                </v:textbox>
                <w10:wrap anchorx="page"/>
              </v:shape>
            </w:pict>
          </mc:Fallback>
        </mc:AlternateContent>
      </w:r>
    </w:p>
    <w:p w14:paraId="63BFFA31" w14:textId="6F98E218" w:rsidR="00BC0D30" w:rsidRDefault="00BC0D30" w:rsidP="009E7DD0">
      <w:pPr>
        <w:rPr>
          <w:rFonts w:ascii="Calibri" w:hAnsi="Calibri" w:cs="Calibri"/>
          <w:b/>
          <w:sz w:val="16"/>
          <w:szCs w:val="16"/>
        </w:rPr>
      </w:pPr>
    </w:p>
    <w:p w14:paraId="56EE09DC" w14:textId="3AB2E90D" w:rsidR="00BC0D30" w:rsidRPr="00A943F9" w:rsidRDefault="00BC0D30" w:rsidP="00A943F9">
      <w:pPr>
        <w:spacing w:after="120"/>
        <w:rPr>
          <w:rFonts w:asciiTheme="minorHAnsi" w:hAnsiTheme="minorHAnsi" w:cstheme="minorHAnsi"/>
          <w:b/>
          <w:bCs/>
          <w:color w:val="0069B1"/>
          <w:szCs w:val="23"/>
        </w:rPr>
      </w:pPr>
    </w:p>
    <w:p w14:paraId="04FD1185" w14:textId="5C2A59A8" w:rsidR="00BC0D30" w:rsidRDefault="00BC0D30" w:rsidP="009E7DD0">
      <w:pPr>
        <w:rPr>
          <w:rFonts w:ascii="Calibri" w:hAnsi="Calibri" w:cs="Calibri"/>
          <w:b/>
          <w:sz w:val="16"/>
          <w:szCs w:val="16"/>
        </w:rPr>
      </w:pPr>
    </w:p>
    <w:p w14:paraId="7B95D190" w14:textId="0883F54F" w:rsidR="00BC0D30" w:rsidRDefault="00BC0D30" w:rsidP="009E7DD0">
      <w:pPr>
        <w:rPr>
          <w:rFonts w:ascii="Calibri" w:hAnsi="Calibri" w:cs="Calibri"/>
          <w:b/>
          <w:sz w:val="16"/>
          <w:szCs w:val="16"/>
        </w:rPr>
      </w:pPr>
    </w:p>
    <w:p w14:paraId="3D956EA2" w14:textId="1BE2AD6E" w:rsidR="00BC0D30" w:rsidRDefault="00BC0D30" w:rsidP="00BC0D30">
      <w:pPr>
        <w:pStyle w:val="Default"/>
      </w:pPr>
    </w:p>
    <w:p w14:paraId="28C2174B" w14:textId="29C2E943" w:rsidR="00BC0D30" w:rsidRDefault="00BC0D30" w:rsidP="00BC0D30">
      <w:pPr>
        <w:rPr>
          <w:rFonts w:ascii="Calibri" w:hAnsi="Calibri" w:cs="Calibri"/>
          <w:b/>
          <w:sz w:val="16"/>
          <w:szCs w:val="16"/>
        </w:rPr>
      </w:pPr>
      <w:r>
        <w:t xml:space="preserve"> </w:t>
      </w:r>
    </w:p>
    <w:p w14:paraId="390454F0" w14:textId="77777777" w:rsidR="00BC0D30" w:rsidRDefault="00BC0D30" w:rsidP="00BC0D30">
      <w:pPr>
        <w:pStyle w:val="Default"/>
      </w:pPr>
    </w:p>
    <w:p w14:paraId="763B59F8" w14:textId="5F6CEC8A" w:rsidR="00BC0D30" w:rsidRDefault="00BC0D30" w:rsidP="00BC0D30">
      <w:pPr>
        <w:pStyle w:val="Default"/>
      </w:pPr>
    </w:p>
    <w:p w14:paraId="7990C727" w14:textId="2409E27F" w:rsidR="00BC0D30" w:rsidRDefault="00C83B4A" w:rsidP="00BC0D30">
      <w:pPr>
        <w:pStyle w:val="Default"/>
      </w:pPr>
      <w:r>
        <w:rPr>
          <w:noProof/>
        </w:rPr>
        <mc:AlternateContent>
          <mc:Choice Requires="wps">
            <w:drawing>
              <wp:anchor distT="0" distB="0" distL="114300" distR="114300" simplePos="0" relativeHeight="251666432" behindDoc="0" locked="0" layoutInCell="1" allowOverlap="1" wp14:anchorId="079335F5" wp14:editId="5A3034EF">
                <wp:simplePos x="0" y="0"/>
                <wp:positionH relativeFrom="column">
                  <wp:posOffset>-348319</wp:posOffset>
                </wp:positionH>
                <wp:positionV relativeFrom="paragraph">
                  <wp:posOffset>189169</wp:posOffset>
                </wp:positionV>
                <wp:extent cx="5089525" cy="6651321"/>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5089525" cy="6651321"/>
                        </a:xfrm>
                        <a:prstGeom prst="rect">
                          <a:avLst/>
                        </a:prstGeom>
                        <a:solidFill>
                          <a:schemeClr val="lt1"/>
                        </a:solidFill>
                        <a:ln w="6350">
                          <a:noFill/>
                        </a:ln>
                      </wps:spPr>
                      <wps:txbx>
                        <w:txbxContent>
                          <w:p w14:paraId="1682B070" w14:textId="77777777" w:rsidR="009601ED" w:rsidRPr="009601ED" w:rsidRDefault="00D16C04" w:rsidP="00CC5248">
                            <w:pPr>
                              <w:spacing w:after="60"/>
                              <w:jc w:val="both"/>
                              <w:rPr>
                                <w:rFonts w:ascii="Calibri" w:hAnsi="Calibri" w:cs="Calibri"/>
                                <w:color w:val="404040" w:themeColor="text1" w:themeTint="BF"/>
                                <w:sz w:val="20"/>
                                <w:szCs w:val="20"/>
                                <w:highlight w:val="lightGray"/>
                              </w:rPr>
                            </w:pPr>
                            <w:r w:rsidRPr="00D16C04">
                              <w:rPr>
                                <w:rFonts w:asciiTheme="minorHAnsi" w:hAnsiTheme="minorHAnsi" w:cstheme="minorHAnsi"/>
                                <w:b/>
                                <w:bCs/>
                                <w:color w:val="0069B1"/>
                                <w:szCs w:val="23"/>
                              </w:rPr>
                              <w:t xml:space="preserve">ACTIVITES </w:t>
                            </w:r>
                            <w:r w:rsidR="002D7B80">
                              <w:rPr>
                                <w:rFonts w:asciiTheme="minorHAnsi" w:hAnsiTheme="minorHAnsi" w:cstheme="minorHAnsi"/>
                                <w:b/>
                                <w:bCs/>
                                <w:color w:val="0069B1"/>
                                <w:szCs w:val="23"/>
                              </w:rPr>
                              <w:t>PRINCIPALES</w:t>
                            </w:r>
                            <w:r w:rsidRPr="00D16C04">
                              <w:rPr>
                                <w:rFonts w:asciiTheme="minorHAnsi" w:hAnsiTheme="minorHAnsi" w:cstheme="minorHAnsi"/>
                                <w:b/>
                                <w:bCs/>
                                <w:color w:val="0069B1"/>
                                <w:szCs w:val="23"/>
                              </w:rPr>
                              <w:t xml:space="preserve"> </w:t>
                            </w:r>
                          </w:p>
                          <w:p w14:paraId="2301783A" w14:textId="19958B1E" w:rsidR="009601ED" w:rsidRPr="00CC5248" w:rsidRDefault="007C5A06"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P</w:t>
                            </w:r>
                            <w:r w:rsidR="009601ED" w:rsidRPr="00CC5248">
                              <w:rPr>
                                <w:rFonts w:ascii="Calibri" w:hAnsi="Calibri" w:cs="Calibri"/>
                                <w:color w:val="404040" w:themeColor="text1" w:themeTint="BF"/>
                                <w:sz w:val="20"/>
                                <w:szCs w:val="20"/>
                              </w:rPr>
                              <w:t>ropose</w:t>
                            </w:r>
                            <w:r>
                              <w:rPr>
                                <w:rFonts w:ascii="Calibri" w:hAnsi="Calibri" w:cs="Calibri"/>
                                <w:color w:val="404040" w:themeColor="text1" w:themeTint="BF"/>
                                <w:sz w:val="20"/>
                                <w:szCs w:val="20"/>
                              </w:rPr>
                              <w:t xml:space="preserve"> et met en </w:t>
                            </w:r>
                            <w:r w:rsidR="00600CF5">
                              <w:rPr>
                                <w:rFonts w:ascii="Calibri" w:hAnsi="Calibri" w:cs="Calibri"/>
                                <w:color w:val="404040" w:themeColor="text1" w:themeTint="BF"/>
                                <w:sz w:val="20"/>
                                <w:szCs w:val="20"/>
                              </w:rPr>
                              <w:t>œuvre</w:t>
                            </w:r>
                            <w:r w:rsidR="009601ED" w:rsidRPr="00CC5248">
                              <w:rPr>
                                <w:rFonts w:ascii="Calibri" w:hAnsi="Calibri" w:cs="Calibri"/>
                                <w:color w:val="404040" w:themeColor="text1" w:themeTint="BF"/>
                                <w:sz w:val="20"/>
                                <w:szCs w:val="20"/>
                              </w:rPr>
                              <w:t xml:space="preserve"> un plan de Gestion des Emplois et des Parcours Professionnels pour répondre aux enjeux d’évolution de l’établissement ;</w:t>
                            </w:r>
                          </w:p>
                          <w:p w14:paraId="0A6E04B8" w14:textId="12761A10" w:rsidR="009601ED" w:rsidRPr="00CC5248" w:rsidRDefault="003D233C"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P</w:t>
                            </w:r>
                            <w:r w:rsidR="009601ED" w:rsidRPr="00CC5248">
                              <w:rPr>
                                <w:rFonts w:ascii="Calibri" w:hAnsi="Calibri" w:cs="Calibri"/>
                                <w:color w:val="404040" w:themeColor="text1" w:themeTint="BF"/>
                                <w:sz w:val="20"/>
                                <w:szCs w:val="20"/>
                              </w:rPr>
                              <w:t>ilote la construction de la campagne emploi des personnels en lien avec la Direction</w:t>
                            </w:r>
                            <w:r w:rsidR="00144B37">
                              <w:rPr>
                                <w:rFonts w:ascii="Calibri" w:hAnsi="Calibri" w:cs="Calibri"/>
                                <w:color w:val="404040" w:themeColor="text1" w:themeTint="BF"/>
                                <w:sz w:val="20"/>
                                <w:szCs w:val="20"/>
                              </w:rPr>
                              <w:t xml:space="preserve"> de l’établissement</w:t>
                            </w:r>
                            <w:r w:rsidR="007C5A06">
                              <w:rPr>
                                <w:rFonts w:ascii="Calibri" w:hAnsi="Calibri" w:cs="Calibri"/>
                                <w:color w:val="404040" w:themeColor="text1" w:themeTint="BF"/>
                                <w:sz w:val="20"/>
                                <w:szCs w:val="20"/>
                              </w:rPr>
                              <w:t> ;</w:t>
                            </w:r>
                          </w:p>
                          <w:p w14:paraId="07DD210A" w14:textId="77777777" w:rsidR="009601ED" w:rsidRPr="00CC5248" w:rsidRDefault="009601ED" w:rsidP="00CC5248">
                            <w:pPr>
                              <w:numPr>
                                <w:ilvl w:val="0"/>
                                <w:numId w:val="21"/>
                              </w:numPr>
                              <w:ind w:left="425" w:hanging="357"/>
                              <w:jc w:val="both"/>
                              <w:rPr>
                                <w:rFonts w:ascii="Calibri" w:hAnsi="Calibri" w:cs="Calibri"/>
                                <w:color w:val="404040" w:themeColor="text1" w:themeTint="BF"/>
                                <w:sz w:val="20"/>
                                <w:szCs w:val="20"/>
                              </w:rPr>
                            </w:pPr>
                            <w:r w:rsidRPr="00CC5248">
                              <w:rPr>
                                <w:rFonts w:ascii="Calibri" w:hAnsi="Calibri" w:cs="Calibri"/>
                                <w:color w:val="404040" w:themeColor="text1" w:themeTint="BF"/>
                                <w:sz w:val="20"/>
                                <w:szCs w:val="20"/>
                              </w:rPr>
                              <w:t>Définit la politique de formation des personnels de l’établissement ;</w:t>
                            </w:r>
                          </w:p>
                          <w:p w14:paraId="1F748F6F" w14:textId="77777777" w:rsidR="00600CF5" w:rsidRDefault="009601ED" w:rsidP="00CC5248">
                            <w:pPr>
                              <w:numPr>
                                <w:ilvl w:val="0"/>
                                <w:numId w:val="21"/>
                              </w:numPr>
                              <w:ind w:left="425" w:hanging="357"/>
                              <w:jc w:val="both"/>
                              <w:rPr>
                                <w:rFonts w:ascii="Calibri" w:hAnsi="Calibri" w:cs="Calibri"/>
                                <w:color w:val="404040" w:themeColor="text1" w:themeTint="BF"/>
                                <w:sz w:val="20"/>
                                <w:szCs w:val="20"/>
                              </w:rPr>
                            </w:pPr>
                            <w:r w:rsidRPr="00CC5248">
                              <w:rPr>
                                <w:rFonts w:ascii="Calibri" w:hAnsi="Calibri" w:cs="Calibri"/>
                                <w:color w:val="404040" w:themeColor="text1" w:themeTint="BF"/>
                                <w:sz w:val="20"/>
                                <w:szCs w:val="20"/>
                              </w:rPr>
                              <w:t>Assure la veille et l’application de la réglementation</w:t>
                            </w:r>
                            <w:r w:rsidR="00600CF5">
                              <w:rPr>
                                <w:rFonts w:ascii="Calibri" w:hAnsi="Calibri" w:cs="Calibri"/>
                                <w:color w:val="404040" w:themeColor="text1" w:themeTint="BF"/>
                                <w:sz w:val="20"/>
                                <w:szCs w:val="20"/>
                              </w:rPr>
                              <w:t> ;</w:t>
                            </w:r>
                          </w:p>
                          <w:p w14:paraId="3E6FEF47" w14:textId="4149F27F" w:rsidR="009601ED" w:rsidRPr="00CC5248" w:rsidRDefault="00600CF5"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P</w:t>
                            </w:r>
                            <w:r w:rsidR="009601ED" w:rsidRPr="00CC5248">
                              <w:rPr>
                                <w:rFonts w:ascii="Calibri" w:hAnsi="Calibri" w:cs="Calibri"/>
                                <w:color w:val="404040" w:themeColor="text1" w:themeTint="BF"/>
                                <w:sz w:val="20"/>
                                <w:szCs w:val="20"/>
                              </w:rPr>
                              <w:t>révient</w:t>
                            </w:r>
                            <w:r>
                              <w:rPr>
                                <w:rFonts w:ascii="Calibri" w:hAnsi="Calibri" w:cs="Calibri"/>
                                <w:color w:val="404040" w:themeColor="text1" w:themeTint="BF"/>
                                <w:sz w:val="20"/>
                                <w:szCs w:val="20"/>
                              </w:rPr>
                              <w:t xml:space="preserve"> et </w:t>
                            </w:r>
                            <w:r w:rsidR="009601ED" w:rsidRPr="00CC5248">
                              <w:rPr>
                                <w:rFonts w:ascii="Calibri" w:hAnsi="Calibri" w:cs="Calibri"/>
                                <w:color w:val="404040" w:themeColor="text1" w:themeTint="BF"/>
                                <w:sz w:val="20"/>
                                <w:szCs w:val="20"/>
                              </w:rPr>
                              <w:t>gère les contentieux du personnel</w:t>
                            </w:r>
                            <w:r>
                              <w:rPr>
                                <w:rFonts w:ascii="Calibri" w:hAnsi="Calibri" w:cs="Calibri"/>
                                <w:color w:val="404040" w:themeColor="text1" w:themeTint="BF"/>
                                <w:sz w:val="20"/>
                                <w:szCs w:val="20"/>
                              </w:rPr>
                              <w:t xml:space="preserve">. Est </w:t>
                            </w:r>
                            <w:r w:rsidR="009601ED" w:rsidRPr="00CC5248">
                              <w:rPr>
                                <w:rFonts w:ascii="Calibri" w:hAnsi="Calibri" w:cs="Calibri"/>
                                <w:color w:val="404040" w:themeColor="text1" w:themeTint="BF"/>
                                <w:sz w:val="20"/>
                                <w:szCs w:val="20"/>
                              </w:rPr>
                              <w:t>garant de la mise en œuvre des procédures disciplinaires ;</w:t>
                            </w:r>
                          </w:p>
                          <w:p w14:paraId="673B3C61" w14:textId="44DC71D8" w:rsidR="009601ED" w:rsidRPr="00CC5248" w:rsidRDefault="003D233C"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Participe à la conception</w:t>
                            </w:r>
                            <w:r w:rsidR="009601ED" w:rsidRPr="00CC5248">
                              <w:rPr>
                                <w:rFonts w:ascii="Calibri" w:hAnsi="Calibri" w:cs="Calibri"/>
                                <w:color w:val="404040" w:themeColor="text1" w:themeTint="BF"/>
                                <w:sz w:val="20"/>
                                <w:szCs w:val="20"/>
                              </w:rPr>
                              <w:t xml:space="preserve"> </w:t>
                            </w:r>
                            <w:r>
                              <w:rPr>
                                <w:rFonts w:ascii="Calibri" w:hAnsi="Calibri" w:cs="Calibri"/>
                                <w:color w:val="404040" w:themeColor="text1" w:themeTint="BF"/>
                                <w:sz w:val="20"/>
                                <w:szCs w:val="20"/>
                              </w:rPr>
                              <w:t>et au suivi d</w:t>
                            </w:r>
                            <w:r w:rsidR="009601ED" w:rsidRPr="00CC5248">
                              <w:rPr>
                                <w:rFonts w:ascii="Calibri" w:hAnsi="Calibri" w:cs="Calibri"/>
                                <w:color w:val="404040" w:themeColor="text1" w:themeTint="BF"/>
                                <w:sz w:val="20"/>
                                <w:szCs w:val="20"/>
                              </w:rPr>
                              <w:t>es indicateurs de pilotage et d’aide à la décision</w:t>
                            </w:r>
                            <w:r>
                              <w:rPr>
                                <w:rFonts w:ascii="Calibri" w:hAnsi="Calibri" w:cs="Calibri"/>
                                <w:color w:val="404040" w:themeColor="text1" w:themeTint="BF"/>
                                <w:sz w:val="20"/>
                                <w:szCs w:val="20"/>
                              </w:rPr>
                              <w:t xml:space="preserve"> en matière RH</w:t>
                            </w:r>
                            <w:r w:rsidR="009601ED" w:rsidRPr="00CC5248">
                              <w:rPr>
                                <w:rFonts w:ascii="Calibri" w:hAnsi="Calibri" w:cs="Calibri"/>
                                <w:color w:val="404040" w:themeColor="text1" w:themeTint="BF"/>
                                <w:sz w:val="20"/>
                                <w:szCs w:val="20"/>
                              </w:rPr>
                              <w:t xml:space="preserve"> ; </w:t>
                            </w:r>
                          </w:p>
                          <w:p w14:paraId="6688537E" w14:textId="3D74FB71" w:rsidR="009601ED" w:rsidRPr="00CC5248" w:rsidRDefault="009601ED" w:rsidP="00CC5248">
                            <w:pPr>
                              <w:numPr>
                                <w:ilvl w:val="0"/>
                                <w:numId w:val="21"/>
                              </w:numPr>
                              <w:ind w:left="425" w:hanging="357"/>
                              <w:jc w:val="both"/>
                              <w:rPr>
                                <w:rFonts w:ascii="Calibri" w:hAnsi="Calibri" w:cs="Calibri"/>
                                <w:color w:val="404040" w:themeColor="text1" w:themeTint="BF"/>
                                <w:sz w:val="20"/>
                                <w:szCs w:val="20"/>
                              </w:rPr>
                            </w:pPr>
                            <w:r w:rsidRPr="00CC5248">
                              <w:rPr>
                                <w:rFonts w:ascii="Calibri" w:hAnsi="Calibri" w:cs="Calibri"/>
                                <w:color w:val="404040" w:themeColor="text1" w:themeTint="BF"/>
                                <w:sz w:val="20"/>
                                <w:szCs w:val="20"/>
                              </w:rPr>
                              <w:t>Elabore le rapport social unique. Réalise les enquêtes, études et statistiques</w:t>
                            </w:r>
                            <w:r w:rsidR="003D233C">
                              <w:rPr>
                                <w:rFonts w:ascii="Calibri" w:hAnsi="Calibri" w:cs="Calibri"/>
                                <w:color w:val="404040" w:themeColor="text1" w:themeTint="BF"/>
                                <w:sz w:val="20"/>
                                <w:szCs w:val="20"/>
                              </w:rPr>
                              <w:t xml:space="preserve"> du domaine RH</w:t>
                            </w:r>
                            <w:r w:rsidRPr="00CC5248">
                              <w:rPr>
                                <w:rFonts w:ascii="Calibri" w:hAnsi="Calibri" w:cs="Calibri"/>
                                <w:color w:val="404040" w:themeColor="text1" w:themeTint="BF"/>
                                <w:sz w:val="20"/>
                                <w:szCs w:val="20"/>
                              </w:rPr>
                              <w:t> ;</w:t>
                            </w:r>
                          </w:p>
                          <w:p w14:paraId="26837230" w14:textId="1D5C5913" w:rsidR="009601ED" w:rsidRPr="00CC5248" w:rsidRDefault="003D233C"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C</w:t>
                            </w:r>
                            <w:r w:rsidR="009601ED" w:rsidRPr="00CC5248">
                              <w:rPr>
                                <w:rFonts w:ascii="Calibri" w:hAnsi="Calibri" w:cs="Calibri"/>
                                <w:color w:val="404040" w:themeColor="text1" w:themeTint="BF"/>
                                <w:sz w:val="20"/>
                                <w:szCs w:val="20"/>
                              </w:rPr>
                              <w:t xml:space="preserve">oordonne en lien avec la DGS la préparation et l'organisation des instances de dialogue social. </w:t>
                            </w:r>
                            <w:r w:rsidR="001A0884">
                              <w:rPr>
                                <w:rFonts w:ascii="Calibri" w:hAnsi="Calibri" w:cs="Calibri"/>
                                <w:color w:val="404040" w:themeColor="text1" w:themeTint="BF"/>
                                <w:sz w:val="20"/>
                                <w:szCs w:val="20"/>
                              </w:rPr>
                              <w:t>Anim</w:t>
                            </w:r>
                            <w:r w:rsidR="00600CF5">
                              <w:rPr>
                                <w:rFonts w:ascii="Calibri" w:hAnsi="Calibri" w:cs="Calibri"/>
                                <w:color w:val="404040" w:themeColor="text1" w:themeTint="BF"/>
                                <w:sz w:val="20"/>
                                <w:szCs w:val="20"/>
                              </w:rPr>
                              <w:t xml:space="preserve">e </w:t>
                            </w:r>
                            <w:r w:rsidR="001A0884">
                              <w:rPr>
                                <w:rFonts w:ascii="Calibri" w:hAnsi="Calibri" w:cs="Calibri"/>
                                <w:color w:val="404040" w:themeColor="text1" w:themeTint="BF"/>
                                <w:sz w:val="20"/>
                                <w:szCs w:val="20"/>
                              </w:rPr>
                              <w:t>de</w:t>
                            </w:r>
                            <w:r w:rsidR="009601ED" w:rsidRPr="00CC5248">
                              <w:rPr>
                                <w:rFonts w:ascii="Calibri" w:hAnsi="Calibri" w:cs="Calibri"/>
                                <w:color w:val="404040" w:themeColor="text1" w:themeTint="BF"/>
                                <w:sz w:val="20"/>
                                <w:szCs w:val="20"/>
                              </w:rPr>
                              <w:t xml:space="preserve"> groupes de travail</w:t>
                            </w:r>
                            <w:r w:rsidR="001A0884">
                              <w:rPr>
                                <w:rFonts w:ascii="Calibri" w:hAnsi="Calibri" w:cs="Calibri"/>
                                <w:color w:val="404040" w:themeColor="text1" w:themeTint="BF"/>
                                <w:sz w:val="20"/>
                                <w:szCs w:val="20"/>
                              </w:rPr>
                              <w:t xml:space="preserve"> en amont des instances ;</w:t>
                            </w:r>
                          </w:p>
                          <w:p w14:paraId="21B96E8A" w14:textId="77777777" w:rsidR="009601ED" w:rsidRPr="00CC5248" w:rsidRDefault="009601ED" w:rsidP="00CC5248">
                            <w:pPr>
                              <w:numPr>
                                <w:ilvl w:val="0"/>
                                <w:numId w:val="21"/>
                              </w:numPr>
                              <w:ind w:left="425" w:hanging="357"/>
                              <w:jc w:val="both"/>
                              <w:rPr>
                                <w:rFonts w:ascii="Calibri" w:hAnsi="Calibri" w:cs="Calibri"/>
                                <w:color w:val="404040" w:themeColor="text1" w:themeTint="BF"/>
                                <w:sz w:val="20"/>
                                <w:szCs w:val="20"/>
                              </w:rPr>
                            </w:pPr>
                            <w:r w:rsidRPr="00CC5248">
                              <w:rPr>
                                <w:rFonts w:ascii="Calibri" w:hAnsi="Calibri" w:cs="Calibri"/>
                                <w:color w:val="404040" w:themeColor="text1" w:themeTint="BF"/>
                                <w:sz w:val="20"/>
                                <w:szCs w:val="20"/>
                              </w:rPr>
                              <w:t xml:space="preserve">Coordonne l’organisation des élections professionnelles avec l’appui de l’assistante de direction ; </w:t>
                            </w:r>
                          </w:p>
                          <w:p w14:paraId="7A76E334" w14:textId="77777777" w:rsidR="00CC5248" w:rsidRPr="00CC5248" w:rsidRDefault="00CC5248" w:rsidP="00CC5248">
                            <w:pPr>
                              <w:numPr>
                                <w:ilvl w:val="0"/>
                                <w:numId w:val="21"/>
                              </w:numPr>
                              <w:ind w:left="425" w:hanging="357"/>
                              <w:jc w:val="both"/>
                              <w:rPr>
                                <w:rFonts w:ascii="Calibri" w:hAnsi="Calibri" w:cs="Calibri"/>
                                <w:color w:val="404040" w:themeColor="text1" w:themeTint="BF"/>
                                <w:sz w:val="20"/>
                                <w:szCs w:val="20"/>
                              </w:rPr>
                            </w:pPr>
                            <w:r w:rsidRPr="00CC5248">
                              <w:rPr>
                                <w:rFonts w:ascii="Calibri" w:hAnsi="Calibri" w:cs="Calibri"/>
                                <w:color w:val="404040" w:themeColor="text1" w:themeTint="BF"/>
                                <w:sz w:val="20"/>
                                <w:szCs w:val="20"/>
                              </w:rPr>
                              <w:t xml:space="preserve">Accompagne les services dans la gestion du changement ou de situations difficiles ; </w:t>
                            </w:r>
                          </w:p>
                          <w:p w14:paraId="59646739" w14:textId="6DDC0DF0" w:rsidR="005734ED" w:rsidRDefault="001A0884"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C</w:t>
                            </w:r>
                            <w:r w:rsidR="00CC5248" w:rsidRPr="00CC5248">
                              <w:rPr>
                                <w:rFonts w:ascii="Calibri" w:hAnsi="Calibri" w:cs="Calibri"/>
                                <w:color w:val="404040" w:themeColor="text1" w:themeTint="BF"/>
                                <w:sz w:val="20"/>
                                <w:szCs w:val="20"/>
                              </w:rPr>
                              <w:t>ollabore avec le médecin du travail</w:t>
                            </w:r>
                            <w:r w:rsidR="005734ED">
                              <w:rPr>
                                <w:rFonts w:ascii="Calibri" w:hAnsi="Calibri" w:cs="Calibri"/>
                                <w:color w:val="404040" w:themeColor="text1" w:themeTint="BF"/>
                                <w:sz w:val="20"/>
                                <w:szCs w:val="20"/>
                              </w:rPr>
                              <w:t xml:space="preserve"> et</w:t>
                            </w:r>
                            <w:r w:rsidR="00CC5248" w:rsidRPr="00CC5248">
                              <w:rPr>
                                <w:rFonts w:ascii="Calibri" w:hAnsi="Calibri" w:cs="Calibri"/>
                                <w:color w:val="404040" w:themeColor="text1" w:themeTint="BF"/>
                                <w:sz w:val="20"/>
                                <w:szCs w:val="20"/>
                              </w:rPr>
                              <w:t xml:space="preserve"> le conseiller de prévention </w:t>
                            </w:r>
                            <w:r w:rsidR="005734ED">
                              <w:rPr>
                                <w:rFonts w:ascii="Calibri" w:hAnsi="Calibri" w:cs="Calibri"/>
                                <w:color w:val="404040" w:themeColor="text1" w:themeTint="BF"/>
                                <w:sz w:val="20"/>
                                <w:szCs w:val="20"/>
                              </w:rPr>
                              <w:t>dans le cadre de la politique de santé au travail ;</w:t>
                            </w:r>
                          </w:p>
                          <w:p w14:paraId="6E754986" w14:textId="4CF74D6A" w:rsidR="00CC5248" w:rsidRPr="00CC5248" w:rsidRDefault="005734ED"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C</w:t>
                            </w:r>
                            <w:r w:rsidR="00CC5248" w:rsidRPr="00CC5248">
                              <w:rPr>
                                <w:rFonts w:ascii="Calibri" w:hAnsi="Calibri" w:cs="Calibri"/>
                                <w:color w:val="404040" w:themeColor="text1" w:themeTint="BF"/>
                                <w:sz w:val="20"/>
                                <w:szCs w:val="20"/>
                              </w:rPr>
                              <w:t>oordonne la prévention des risques psychosociaux et leur traitement</w:t>
                            </w:r>
                            <w:r>
                              <w:rPr>
                                <w:rFonts w:ascii="Calibri" w:hAnsi="Calibri" w:cs="Calibri"/>
                                <w:color w:val="404040" w:themeColor="text1" w:themeTint="BF"/>
                                <w:sz w:val="20"/>
                                <w:szCs w:val="20"/>
                              </w:rPr>
                              <w:t> ;</w:t>
                            </w:r>
                          </w:p>
                          <w:p w14:paraId="14F124A1" w14:textId="62CCC3BE" w:rsidR="001E6544" w:rsidRPr="00CC5248" w:rsidRDefault="00890C58"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Participe à la mise en œuvre des actions</w:t>
                            </w:r>
                            <w:r w:rsidR="001E6544" w:rsidRPr="00CC5248">
                              <w:rPr>
                                <w:rFonts w:ascii="Calibri" w:hAnsi="Calibri" w:cs="Calibri"/>
                                <w:color w:val="404040" w:themeColor="text1" w:themeTint="BF"/>
                                <w:sz w:val="20"/>
                                <w:szCs w:val="20"/>
                              </w:rPr>
                              <w:t xml:space="preserve"> en faveur des personnes en situation de handicap, de l’égalité femme-homme </w:t>
                            </w:r>
                            <w:r w:rsidR="007678DD" w:rsidRPr="00CC5248">
                              <w:rPr>
                                <w:rFonts w:ascii="Calibri" w:hAnsi="Calibri" w:cs="Calibri"/>
                                <w:color w:val="404040" w:themeColor="text1" w:themeTint="BF"/>
                                <w:sz w:val="20"/>
                                <w:szCs w:val="20"/>
                              </w:rPr>
                              <w:t>et de lutte contre les discriminations ;</w:t>
                            </w:r>
                            <w:r w:rsidR="001E6544" w:rsidRPr="00CC5248">
                              <w:rPr>
                                <w:rFonts w:ascii="Calibri" w:hAnsi="Calibri" w:cs="Calibri"/>
                                <w:color w:val="404040" w:themeColor="text1" w:themeTint="BF"/>
                                <w:sz w:val="20"/>
                                <w:szCs w:val="20"/>
                              </w:rPr>
                              <w:t xml:space="preserve"> </w:t>
                            </w:r>
                          </w:p>
                          <w:p w14:paraId="0216EFE9" w14:textId="5B81C51A" w:rsidR="001E6544" w:rsidRDefault="005734ED" w:rsidP="00CC5248">
                            <w:pPr>
                              <w:numPr>
                                <w:ilvl w:val="0"/>
                                <w:numId w:val="21"/>
                              </w:numPr>
                              <w:ind w:left="425" w:hanging="357"/>
                              <w:jc w:val="both"/>
                              <w:rPr>
                                <w:rFonts w:ascii="Calibri" w:hAnsi="Calibri" w:cs="Calibri"/>
                                <w:b/>
                                <w:bCs/>
                                <w:color w:val="404040" w:themeColor="text1" w:themeTint="BF"/>
                                <w:sz w:val="20"/>
                                <w:szCs w:val="20"/>
                              </w:rPr>
                            </w:pPr>
                            <w:r>
                              <w:rPr>
                                <w:rFonts w:ascii="Calibri" w:hAnsi="Calibri" w:cs="Calibri"/>
                                <w:color w:val="404040" w:themeColor="text1" w:themeTint="BF"/>
                                <w:sz w:val="20"/>
                                <w:szCs w:val="20"/>
                              </w:rPr>
                              <w:t>Propose</w:t>
                            </w:r>
                            <w:r w:rsidR="001E6544" w:rsidRPr="00CC5248">
                              <w:rPr>
                                <w:rFonts w:ascii="Calibri" w:hAnsi="Calibri" w:cs="Calibri"/>
                                <w:color w:val="404040" w:themeColor="text1" w:themeTint="BF"/>
                                <w:sz w:val="20"/>
                                <w:szCs w:val="20"/>
                              </w:rPr>
                              <w:t xml:space="preserve"> et met en </w:t>
                            </w:r>
                            <w:r>
                              <w:rPr>
                                <w:rFonts w:ascii="Calibri" w:hAnsi="Calibri" w:cs="Calibri"/>
                                <w:color w:val="404040" w:themeColor="text1" w:themeTint="BF"/>
                                <w:sz w:val="20"/>
                                <w:szCs w:val="20"/>
                              </w:rPr>
                              <w:t>œuvre</w:t>
                            </w:r>
                            <w:r w:rsidR="001E6544" w:rsidRPr="00CC5248">
                              <w:rPr>
                                <w:rFonts w:ascii="Calibri" w:hAnsi="Calibri" w:cs="Calibri"/>
                                <w:color w:val="404040" w:themeColor="text1" w:themeTint="BF"/>
                                <w:sz w:val="20"/>
                                <w:szCs w:val="20"/>
                              </w:rPr>
                              <w:t xml:space="preserve"> une politique d’action sociale</w:t>
                            </w:r>
                            <w:r>
                              <w:rPr>
                                <w:rFonts w:ascii="Calibri" w:hAnsi="Calibri" w:cs="Calibri"/>
                                <w:color w:val="404040" w:themeColor="text1" w:themeTint="BF"/>
                                <w:sz w:val="20"/>
                                <w:szCs w:val="20"/>
                              </w:rPr>
                              <w:t xml:space="preserve"> et collabore avec l’assistante sociale</w:t>
                            </w:r>
                            <w:r>
                              <w:rPr>
                                <w:rFonts w:ascii="Calibri" w:hAnsi="Calibri" w:cs="Calibri"/>
                                <w:b/>
                                <w:bCs/>
                                <w:color w:val="404040" w:themeColor="text1" w:themeTint="BF"/>
                                <w:sz w:val="20"/>
                                <w:szCs w:val="20"/>
                              </w:rPr>
                              <w:t> </w:t>
                            </w:r>
                            <w:r w:rsidRPr="005734ED">
                              <w:rPr>
                                <w:rFonts w:ascii="Calibri" w:hAnsi="Calibri" w:cs="Calibri"/>
                                <w:color w:val="404040" w:themeColor="text1" w:themeTint="BF"/>
                                <w:sz w:val="20"/>
                                <w:szCs w:val="20"/>
                              </w:rPr>
                              <w:t>;</w:t>
                            </w:r>
                          </w:p>
                          <w:p w14:paraId="28237D20" w14:textId="5E8D6122" w:rsidR="009B50F5" w:rsidRPr="009B50F5" w:rsidRDefault="009B50F5" w:rsidP="00CC5248">
                            <w:pPr>
                              <w:numPr>
                                <w:ilvl w:val="0"/>
                                <w:numId w:val="21"/>
                              </w:numPr>
                              <w:ind w:left="425" w:hanging="357"/>
                              <w:jc w:val="both"/>
                              <w:rPr>
                                <w:rFonts w:ascii="Calibri" w:hAnsi="Calibri" w:cs="Calibri"/>
                                <w:color w:val="404040" w:themeColor="text1" w:themeTint="BF"/>
                                <w:sz w:val="20"/>
                                <w:szCs w:val="20"/>
                              </w:rPr>
                            </w:pPr>
                            <w:r w:rsidRPr="009B50F5">
                              <w:rPr>
                                <w:rFonts w:ascii="Calibri" w:hAnsi="Calibri" w:cs="Calibri"/>
                                <w:color w:val="404040" w:themeColor="text1" w:themeTint="BF"/>
                                <w:sz w:val="20"/>
                                <w:szCs w:val="20"/>
                              </w:rPr>
                              <w:t>Assure le lien avec les partenaires du Pôle de Mutualisation des Retraites ;</w:t>
                            </w:r>
                          </w:p>
                          <w:p w14:paraId="7C03DE57" w14:textId="2657889F" w:rsidR="001E6544" w:rsidRPr="00CC5248" w:rsidRDefault="001A0884"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D</w:t>
                            </w:r>
                            <w:r w:rsidR="001E6544" w:rsidRPr="00CC5248">
                              <w:rPr>
                                <w:rFonts w:ascii="Calibri" w:hAnsi="Calibri" w:cs="Calibri"/>
                                <w:color w:val="404040" w:themeColor="text1" w:themeTint="BF"/>
                                <w:sz w:val="20"/>
                                <w:szCs w:val="20"/>
                              </w:rPr>
                              <w:t>irige, coordonne et anime les équipes de la DRH.</w:t>
                            </w:r>
                          </w:p>
                          <w:p w14:paraId="48690B3E" w14:textId="77777777" w:rsidR="001E6544" w:rsidRDefault="001E6544" w:rsidP="00D16C04">
                            <w:pPr>
                              <w:rPr>
                                <w:rFonts w:asciiTheme="minorHAnsi" w:hAnsiTheme="minorHAnsi" w:cstheme="minorHAnsi"/>
                                <w:b/>
                                <w:bCs/>
                                <w:color w:val="0069B1"/>
                                <w:szCs w:val="23"/>
                              </w:rPr>
                            </w:pPr>
                          </w:p>
                          <w:p w14:paraId="34B73BAF" w14:textId="53251BDF" w:rsidR="00D16C04" w:rsidRPr="00D16C04" w:rsidRDefault="00181EDA" w:rsidP="00100335">
                            <w:pPr>
                              <w:spacing w:after="120"/>
                              <w:rPr>
                                <w:rFonts w:asciiTheme="minorHAnsi" w:hAnsiTheme="minorHAnsi" w:cstheme="minorHAnsi"/>
                                <w:b/>
                                <w:bCs/>
                                <w:color w:val="0069B1"/>
                                <w:szCs w:val="23"/>
                              </w:rPr>
                            </w:pPr>
                            <w:r>
                              <w:rPr>
                                <w:rFonts w:asciiTheme="minorHAnsi" w:hAnsiTheme="minorHAnsi" w:cstheme="minorHAnsi"/>
                                <w:b/>
                                <w:bCs/>
                                <w:color w:val="0069B1"/>
                                <w:szCs w:val="23"/>
                              </w:rPr>
                              <w:t>COMPETEN</w:t>
                            </w:r>
                            <w:r w:rsidR="00ED5CC8">
                              <w:rPr>
                                <w:rFonts w:asciiTheme="minorHAnsi" w:hAnsiTheme="minorHAnsi" w:cstheme="minorHAnsi"/>
                                <w:b/>
                                <w:bCs/>
                                <w:color w:val="0069B1"/>
                                <w:szCs w:val="23"/>
                              </w:rPr>
                              <w:t>C</w:t>
                            </w:r>
                            <w:r>
                              <w:rPr>
                                <w:rFonts w:asciiTheme="minorHAnsi" w:hAnsiTheme="minorHAnsi" w:cstheme="minorHAnsi"/>
                                <w:b/>
                                <w:bCs/>
                                <w:color w:val="0069B1"/>
                                <w:szCs w:val="23"/>
                              </w:rPr>
                              <w:t>ES REQUISES</w:t>
                            </w:r>
                          </w:p>
                          <w:p w14:paraId="159C1AF5" w14:textId="474AF60B" w:rsidR="00D12325" w:rsidRPr="00D12325" w:rsidRDefault="002F67DD" w:rsidP="00CC5248">
                            <w:pPr>
                              <w:numPr>
                                <w:ilvl w:val="0"/>
                                <w:numId w:val="18"/>
                              </w:numPr>
                              <w:tabs>
                                <w:tab w:val="left" w:pos="2925"/>
                              </w:tabs>
                              <w:ind w:left="425"/>
                              <w:jc w:val="both"/>
                              <w:rPr>
                                <w:rFonts w:ascii="Calibri" w:hAnsi="Calibri" w:cs="Calibri"/>
                                <w:color w:val="404040" w:themeColor="text1" w:themeTint="BF"/>
                                <w:sz w:val="20"/>
                                <w:szCs w:val="20"/>
                              </w:rPr>
                            </w:pPr>
                            <w:r w:rsidRPr="00D12325">
                              <w:rPr>
                                <w:rFonts w:ascii="Calibri" w:hAnsi="Calibri" w:cs="Calibri"/>
                                <w:color w:val="404040" w:themeColor="text1" w:themeTint="BF"/>
                                <w:sz w:val="20"/>
                                <w:szCs w:val="20"/>
                              </w:rPr>
                              <w:t xml:space="preserve">Gestion des Ressources Humaines </w:t>
                            </w:r>
                          </w:p>
                          <w:p w14:paraId="27274071" w14:textId="77777777" w:rsidR="00890C58" w:rsidRDefault="002F67DD" w:rsidP="00890C58">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sidRPr="00D12325">
                              <w:rPr>
                                <w:rFonts w:ascii="Calibri" w:hAnsi="Calibri" w:cs="Calibri"/>
                                <w:color w:val="404040" w:themeColor="text1" w:themeTint="BF"/>
                                <w:sz w:val="20"/>
                                <w:szCs w:val="20"/>
                              </w:rPr>
                              <w:t xml:space="preserve">Organisation et fonctionnement des établissements de l’Enseignement Supérieur </w:t>
                            </w:r>
                          </w:p>
                          <w:p w14:paraId="61402C4B" w14:textId="77777777" w:rsidR="00890C58" w:rsidRDefault="00890C58" w:rsidP="00890C58">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Maitrise de la réglementation et des procédures en matière RH</w:t>
                            </w:r>
                            <w:r w:rsidRPr="00890C58">
                              <w:rPr>
                                <w:rFonts w:ascii="Calibri" w:hAnsi="Calibri" w:cs="Calibri"/>
                                <w:color w:val="404040" w:themeColor="text1" w:themeTint="BF"/>
                                <w:sz w:val="20"/>
                                <w:szCs w:val="20"/>
                              </w:rPr>
                              <w:t xml:space="preserve"> </w:t>
                            </w:r>
                          </w:p>
                          <w:p w14:paraId="10EDB34F" w14:textId="77777777" w:rsidR="00890C58" w:rsidRDefault="00890C58" w:rsidP="00890C58">
                            <w:pPr>
                              <w:numPr>
                                <w:ilvl w:val="0"/>
                                <w:numId w:val="19"/>
                              </w:numPr>
                              <w:tabs>
                                <w:tab w:val="left" w:pos="2925"/>
                              </w:tabs>
                              <w:ind w:left="425" w:hanging="357"/>
                              <w:jc w:val="both"/>
                              <w:rPr>
                                <w:rFonts w:ascii="Calibri" w:hAnsi="Calibri" w:cs="Calibri"/>
                                <w:color w:val="404040" w:themeColor="text1" w:themeTint="BF"/>
                                <w:sz w:val="20"/>
                                <w:szCs w:val="20"/>
                              </w:rPr>
                            </w:pPr>
                            <w:r w:rsidRPr="00890C58">
                              <w:rPr>
                                <w:rFonts w:ascii="Calibri" w:hAnsi="Calibri" w:cs="Calibri"/>
                                <w:color w:val="404040" w:themeColor="text1" w:themeTint="BF"/>
                                <w:sz w:val="20"/>
                                <w:szCs w:val="20"/>
                              </w:rPr>
                              <w:t>Connaissance des méthodes de gestion de projet et d’accompagnement au changement</w:t>
                            </w:r>
                          </w:p>
                          <w:p w14:paraId="48D5A55C" w14:textId="0A049FF0" w:rsidR="00890C58" w:rsidRDefault="00890C58" w:rsidP="00890C58">
                            <w:pPr>
                              <w:numPr>
                                <w:ilvl w:val="0"/>
                                <w:numId w:val="19"/>
                              </w:numPr>
                              <w:tabs>
                                <w:tab w:val="left" w:pos="2925"/>
                              </w:tabs>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Aptitude d’écoute, d’animation, de négociation et sens de la communication</w:t>
                            </w:r>
                            <w:r w:rsidRPr="00890C58">
                              <w:rPr>
                                <w:rFonts w:ascii="Calibri" w:hAnsi="Calibri" w:cs="Calibri"/>
                                <w:color w:val="404040" w:themeColor="text1" w:themeTint="BF"/>
                                <w:sz w:val="20"/>
                                <w:szCs w:val="20"/>
                              </w:rPr>
                              <w:t xml:space="preserve"> </w:t>
                            </w:r>
                          </w:p>
                          <w:p w14:paraId="59C6D6B5" w14:textId="072DCC65" w:rsidR="00D12325" w:rsidRPr="00D12325" w:rsidRDefault="002F67DD" w:rsidP="00CC5248">
                            <w:pPr>
                              <w:numPr>
                                <w:ilvl w:val="0"/>
                                <w:numId w:val="19"/>
                              </w:numPr>
                              <w:tabs>
                                <w:tab w:val="left" w:pos="2925"/>
                              </w:tabs>
                              <w:ind w:left="425" w:hanging="357"/>
                              <w:jc w:val="both"/>
                              <w:rPr>
                                <w:rFonts w:ascii="Calibri" w:hAnsi="Calibri" w:cs="Calibri"/>
                                <w:color w:val="404040" w:themeColor="text1" w:themeTint="BF"/>
                                <w:sz w:val="20"/>
                                <w:szCs w:val="20"/>
                              </w:rPr>
                            </w:pPr>
                            <w:r w:rsidRPr="00D12325">
                              <w:rPr>
                                <w:rFonts w:ascii="Calibri" w:hAnsi="Calibri" w:cs="Calibri"/>
                                <w:color w:val="404040" w:themeColor="text1" w:themeTint="BF"/>
                                <w:sz w:val="20"/>
                                <w:szCs w:val="20"/>
                              </w:rPr>
                              <w:t>Aptitudes au travail en équipe</w:t>
                            </w:r>
                          </w:p>
                          <w:p w14:paraId="210D7F1A" w14:textId="169980B2" w:rsidR="00CC5248" w:rsidRDefault="00CC5248" w:rsidP="00CC5248">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Management et animation d’équipe</w:t>
                            </w:r>
                          </w:p>
                          <w:p w14:paraId="5676FBF7" w14:textId="397F0315" w:rsidR="00890C58" w:rsidRPr="00890C58" w:rsidRDefault="00890C58" w:rsidP="0073738F">
                            <w:pPr>
                              <w:numPr>
                                <w:ilvl w:val="0"/>
                                <w:numId w:val="19"/>
                              </w:numPr>
                              <w:tabs>
                                <w:tab w:val="left" w:pos="2925"/>
                              </w:tabs>
                              <w:ind w:left="425" w:hanging="357"/>
                              <w:jc w:val="both"/>
                              <w:rPr>
                                <w:rFonts w:ascii="Calibri" w:hAnsi="Calibri" w:cs="Calibri"/>
                                <w:color w:val="404040" w:themeColor="text1" w:themeTint="BF"/>
                                <w:sz w:val="20"/>
                                <w:szCs w:val="20"/>
                              </w:rPr>
                            </w:pPr>
                            <w:r w:rsidRPr="00890C58">
                              <w:rPr>
                                <w:rFonts w:ascii="Calibri" w:hAnsi="Calibri" w:cs="Calibri"/>
                                <w:color w:val="404040" w:themeColor="text1" w:themeTint="BF"/>
                                <w:sz w:val="20"/>
                                <w:szCs w:val="20"/>
                              </w:rPr>
                              <w:t>Sens de la confidentialité</w:t>
                            </w:r>
                          </w:p>
                          <w:p w14:paraId="71709732" w14:textId="479FBF34" w:rsidR="00890C58" w:rsidRPr="00D12325" w:rsidRDefault="00890C58" w:rsidP="00890C58">
                            <w:pPr>
                              <w:numPr>
                                <w:ilvl w:val="0"/>
                                <w:numId w:val="19"/>
                              </w:numPr>
                              <w:tabs>
                                <w:tab w:val="left" w:pos="2925"/>
                              </w:tabs>
                              <w:ind w:left="425" w:hanging="357"/>
                              <w:jc w:val="both"/>
                              <w:rPr>
                                <w:rFonts w:ascii="Calibri" w:hAnsi="Calibri" w:cs="Calibri"/>
                                <w:color w:val="404040" w:themeColor="text1" w:themeTint="BF"/>
                                <w:sz w:val="20"/>
                                <w:szCs w:val="20"/>
                              </w:rPr>
                            </w:pPr>
                            <w:r w:rsidRPr="00D12325">
                              <w:rPr>
                                <w:rFonts w:ascii="Calibri" w:hAnsi="Calibri" w:cs="Calibri"/>
                                <w:color w:val="404040" w:themeColor="text1" w:themeTint="BF"/>
                                <w:sz w:val="20"/>
                                <w:szCs w:val="20"/>
                              </w:rPr>
                              <w:t>Sens de l’organisation</w:t>
                            </w:r>
                          </w:p>
                          <w:p w14:paraId="480F9CBD" w14:textId="77777777" w:rsidR="00890C58" w:rsidRDefault="00890C58" w:rsidP="00890C58">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sidRPr="00D12325">
                              <w:rPr>
                                <w:rFonts w:ascii="Calibri" w:hAnsi="Calibri" w:cs="Calibri"/>
                                <w:color w:val="404040" w:themeColor="text1" w:themeTint="BF"/>
                                <w:sz w:val="20"/>
                                <w:szCs w:val="20"/>
                              </w:rPr>
                              <w:t xml:space="preserve">Rigueur/Fiabilité </w:t>
                            </w:r>
                          </w:p>
                          <w:p w14:paraId="076545BD" w14:textId="55FF59A3" w:rsidR="00890C58" w:rsidRPr="00890C58" w:rsidRDefault="00890C58" w:rsidP="001C23F4">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sidRPr="00890C58">
                              <w:rPr>
                                <w:rFonts w:ascii="Calibri" w:hAnsi="Calibri" w:cs="Calibri"/>
                                <w:color w:val="404040" w:themeColor="text1" w:themeTint="BF"/>
                                <w:sz w:val="20"/>
                                <w:szCs w:val="20"/>
                              </w:rPr>
                              <w:t>Réactivité</w:t>
                            </w:r>
                          </w:p>
                          <w:p w14:paraId="091B7980" w14:textId="77777777" w:rsidR="00890C58" w:rsidRPr="004C0615" w:rsidRDefault="00890C58" w:rsidP="00890C58">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sidRPr="004C0615">
                              <w:rPr>
                                <w:rFonts w:ascii="Calibri" w:hAnsi="Calibri" w:cs="Calibri"/>
                                <w:color w:val="404040" w:themeColor="text1" w:themeTint="BF"/>
                                <w:sz w:val="20"/>
                                <w:szCs w:val="20"/>
                              </w:rPr>
                              <w:t>Maîtrise de l’environnement informatique</w:t>
                            </w:r>
                          </w:p>
                          <w:p w14:paraId="6483E50D" w14:textId="18AC0C5F" w:rsidR="004E4A16" w:rsidRDefault="004E4A16" w:rsidP="004E4A16">
                            <w:pPr>
                              <w:tabs>
                                <w:tab w:val="left" w:pos="2925"/>
                              </w:tabs>
                              <w:rPr>
                                <w:rFonts w:ascii="Calibri" w:hAnsi="Calibri" w:cs="Calibri"/>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35F5" id="Zone de texte 9" o:spid="_x0000_s1031" type="#_x0000_t202" style="position:absolute;margin-left:-27.45pt;margin-top:14.9pt;width:400.75pt;height:5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" fillcolor="white [3201]" stroked="f" strokeweight=".5pt">
                <v:textbox>
                  <w:txbxContent>
                    <w:p w14:paraId="1682B070" w14:textId="77777777" w:rsidR="009601ED" w:rsidRPr="009601ED" w:rsidRDefault="00D16C04" w:rsidP="00CC5248">
                      <w:pPr>
                        <w:spacing w:after="60"/>
                        <w:jc w:val="both"/>
                        <w:rPr>
                          <w:rFonts w:ascii="Calibri" w:hAnsi="Calibri" w:cs="Calibri"/>
                          <w:color w:val="404040" w:themeColor="text1" w:themeTint="BF"/>
                          <w:sz w:val="20"/>
                          <w:szCs w:val="20"/>
                          <w:highlight w:val="lightGray"/>
                        </w:rPr>
                      </w:pPr>
                      <w:r w:rsidRPr="00D16C04">
                        <w:rPr>
                          <w:rFonts w:asciiTheme="minorHAnsi" w:hAnsiTheme="minorHAnsi" w:cstheme="minorHAnsi"/>
                          <w:b/>
                          <w:bCs/>
                          <w:color w:val="0069B1"/>
                          <w:szCs w:val="23"/>
                        </w:rPr>
                        <w:t xml:space="preserve">ACTIVITES </w:t>
                      </w:r>
                      <w:r w:rsidR="002D7B80">
                        <w:rPr>
                          <w:rFonts w:asciiTheme="minorHAnsi" w:hAnsiTheme="minorHAnsi" w:cstheme="minorHAnsi"/>
                          <w:b/>
                          <w:bCs/>
                          <w:color w:val="0069B1"/>
                          <w:szCs w:val="23"/>
                        </w:rPr>
                        <w:t>PRINCIPALES</w:t>
                      </w:r>
                      <w:r w:rsidRPr="00D16C04">
                        <w:rPr>
                          <w:rFonts w:asciiTheme="minorHAnsi" w:hAnsiTheme="minorHAnsi" w:cstheme="minorHAnsi"/>
                          <w:b/>
                          <w:bCs/>
                          <w:color w:val="0069B1"/>
                          <w:szCs w:val="23"/>
                        </w:rPr>
                        <w:t xml:space="preserve"> </w:t>
                      </w:r>
                    </w:p>
                    <w:p w14:paraId="2301783A" w14:textId="19958B1E" w:rsidR="009601ED" w:rsidRPr="00CC5248" w:rsidRDefault="007C5A06"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P</w:t>
                      </w:r>
                      <w:r w:rsidR="009601ED" w:rsidRPr="00CC5248">
                        <w:rPr>
                          <w:rFonts w:ascii="Calibri" w:hAnsi="Calibri" w:cs="Calibri"/>
                          <w:color w:val="404040" w:themeColor="text1" w:themeTint="BF"/>
                          <w:sz w:val="20"/>
                          <w:szCs w:val="20"/>
                        </w:rPr>
                        <w:t>ropose</w:t>
                      </w:r>
                      <w:r>
                        <w:rPr>
                          <w:rFonts w:ascii="Calibri" w:hAnsi="Calibri" w:cs="Calibri"/>
                          <w:color w:val="404040" w:themeColor="text1" w:themeTint="BF"/>
                          <w:sz w:val="20"/>
                          <w:szCs w:val="20"/>
                        </w:rPr>
                        <w:t xml:space="preserve"> et met en </w:t>
                      </w:r>
                      <w:r w:rsidR="00600CF5">
                        <w:rPr>
                          <w:rFonts w:ascii="Calibri" w:hAnsi="Calibri" w:cs="Calibri"/>
                          <w:color w:val="404040" w:themeColor="text1" w:themeTint="BF"/>
                          <w:sz w:val="20"/>
                          <w:szCs w:val="20"/>
                        </w:rPr>
                        <w:t>œuvre</w:t>
                      </w:r>
                      <w:r w:rsidR="009601ED" w:rsidRPr="00CC5248">
                        <w:rPr>
                          <w:rFonts w:ascii="Calibri" w:hAnsi="Calibri" w:cs="Calibri"/>
                          <w:color w:val="404040" w:themeColor="text1" w:themeTint="BF"/>
                          <w:sz w:val="20"/>
                          <w:szCs w:val="20"/>
                        </w:rPr>
                        <w:t xml:space="preserve"> un plan de Gestion des Emplois et des Parcours Professionnels pour répondre aux enjeux d’évolution de l’établissement ;</w:t>
                      </w:r>
                    </w:p>
                    <w:p w14:paraId="0A6E04B8" w14:textId="12761A10" w:rsidR="009601ED" w:rsidRPr="00CC5248" w:rsidRDefault="003D233C"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P</w:t>
                      </w:r>
                      <w:r w:rsidR="009601ED" w:rsidRPr="00CC5248">
                        <w:rPr>
                          <w:rFonts w:ascii="Calibri" w:hAnsi="Calibri" w:cs="Calibri"/>
                          <w:color w:val="404040" w:themeColor="text1" w:themeTint="BF"/>
                          <w:sz w:val="20"/>
                          <w:szCs w:val="20"/>
                        </w:rPr>
                        <w:t>ilote la construction de la campagne emploi des personnels en lien avec la Direction</w:t>
                      </w:r>
                      <w:r w:rsidR="00144B37">
                        <w:rPr>
                          <w:rFonts w:ascii="Calibri" w:hAnsi="Calibri" w:cs="Calibri"/>
                          <w:color w:val="404040" w:themeColor="text1" w:themeTint="BF"/>
                          <w:sz w:val="20"/>
                          <w:szCs w:val="20"/>
                        </w:rPr>
                        <w:t xml:space="preserve"> de l’établissement</w:t>
                      </w:r>
                      <w:r w:rsidR="007C5A06">
                        <w:rPr>
                          <w:rFonts w:ascii="Calibri" w:hAnsi="Calibri" w:cs="Calibri"/>
                          <w:color w:val="404040" w:themeColor="text1" w:themeTint="BF"/>
                          <w:sz w:val="20"/>
                          <w:szCs w:val="20"/>
                        </w:rPr>
                        <w:t> ;</w:t>
                      </w:r>
                    </w:p>
                    <w:p w14:paraId="07DD210A" w14:textId="77777777" w:rsidR="009601ED" w:rsidRPr="00CC5248" w:rsidRDefault="009601ED" w:rsidP="00CC5248">
                      <w:pPr>
                        <w:numPr>
                          <w:ilvl w:val="0"/>
                          <w:numId w:val="21"/>
                        </w:numPr>
                        <w:ind w:left="425" w:hanging="357"/>
                        <w:jc w:val="both"/>
                        <w:rPr>
                          <w:rFonts w:ascii="Calibri" w:hAnsi="Calibri" w:cs="Calibri"/>
                          <w:color w:val="404040" w:themeColor="text1" w:themeTint="BF"/>
                          <w:sz w:val="20"/>
                          <w:szCs w:val="20"/>
                        </w:rPr>
                      </w:pPr>
                      <w:r w:rsidRPr="00CC5248">
                        <w:rPr>
                          <w:rFonts w:ascii="Calibri" w:hAnsi="Calibri" w:cs="Calibri"/>
                          <w:color w:val="404040" w:themeColor="text1" w:themeTint="BF"/>
                          <w:sz w:val="20"/>
                          <w:szCs w:val="20"/>
                        </w:rPr>
                        <w:t>Définit la politique de formation des personnels de l’établissement ;</w:t>
                      </w:r>
                    </w:p>
                    <w:p w14:paraId="1F748F6F" w14:textId="77777777" w:rsidR="00600CF5" w:rsidRDefault="009601ED" w:rsidP="00CC5248">
                      <w:pPr>
                        <w:numPr>
                          <w:ilvl w:val="0"/>
                          <w:numId w:val="21"/>
                        </w:numPr>
                        <w:ind w:left="425" w:hanging="357"/>
                        <w:jc w:val="both"/>
                        <w:rPr>
                          <w:rFonts w:ascii="Calibri" w:hAnsi="Calibri" w:cs="Calibri"/>
                          <w:color w:val="404040" w:themeColor="text1" w:themeTint="BF"/>
                          <w:sz w:val="20"/>
                          <w:szCs w:val="20"/>
                        </w:rPr>
                      </w:pPr>
                      <w:r w:rsidRPr="00CC5248">
                        <w:rPr>
                          <w:rFonts w:ascii="Calibri" w:hAnsi="Calibri" w:cs="Calibri"/>
                          <w:color w:val="404040" w:themeColor="text1" w:themeTint="BF"/>
                          <w:sz w:val="20"/>
                          <w:szCs w:val="20"/>
                        </w:rPr>
                        <w:t>Assure la veille et l’application de la réglementation</w:t>
                      </w:r>
                      <w:r w:rsidR="00600CF5">
                        <w:rPr>
                          <w:rFonts w:ascii="Calibri" w:hAnsi="Calibri" w:cs="Calibri"/>
                          <w:color w:val="404040" w:themeColor="text1" w:themeTint="BF"/>
                          <w:sz w:val="20"/>
                          <w:szCs w:val="20"/>
                        </w:rPr>
                        <w:t> ;</w:t>
                      </w:r>
                    </w:p>
                    <w:p w14:paraId="3E6FEF47" w14:textId="4149F27F" w:rsidR="009601ED" w:rsidRPr="00CC5248" w:rsidRDefault="00600CF5"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P</w:t>
                      </w:r>
                      <w:r w:rsidR="009601ED" w:rsidRPr="00CC5248">
                        <w:rPr>
                          <w:rFonts w:ascii="Calibri" w:hAnsi="Calibri" w:cs="Calibri"/>
                          <w:color w:val="404040" w:themeColor="text1" w:themeTint="BF"/>
                          <w:sz w:val="20"/>
                          <w:szCs w:val="20"/>
                        </w:rPr>
                        <w:t>révient</w:t>
                      </w:r>
                      <w:r>
                        <w:rPr>
                          <w:rFonts w:ascii="Calibri" w:hAnsi="Calibri" w:cs="Calibri"/>
                          <w:color w:val="404040" w:themeColor="text1" w:themeTint="BF"/>
                          <w:sz w:val="20"/>
                          <w:szCs w:val="20"/>
                        </w:rPr>
                        <w:t xml:space="preserve"> et </w:t>
                      </w:r>
                      <w:r w:rsidR="009601ED" w:rsidRPr="00CC5248">
                        <w:rPr>
                          <w:rFonts w:ascii="Calibri" w:hAnsi="Calibri" w:cs="Calibri"/>
                          <w:color w:val="404040" w:themeColor="text1" w:themeTint="BF"/>
                          <w:sz w:val="20"/>
                          <w:szCs w:val="20"/>
                        </w:rPr>
                        <w:t>gère les contentieux du personnel</w:t>
                      </w:r>
                      <w:r>
                        <w:rPr>
                          <w:rFonts w:ascii="Calibri" w:hAnsi="Calibri" w:cs="Calibri"/>
                          <w:color w:val="404040" w:themeColor="text1" w:themeTint="BF"/>
                          <w:sz w:val="20"/>
                          <w:szCs w:val="20"/>
                        </w:rPr>
                        <w:t xml:space="preserve">. Est </w:t>
                      </w:r>
                      <w:r w:rsidR="009601ED" w:rsidRPr="00CC5248">
                        <w:rPr>
                          <w:rFonts w:ascii="Calibri" w:hAnsi="Calibri" w:cs="Calibri"/>
                          <w:color w:val="404040" w:themeColor="text1" w:themeTint="BF"/>
                          <w:sz w:val="20"/>
                          <w:szCs w:val="20"/>
                        </w:rPr>
                        <w:t>garant de la mise en œuvre des procédures disciplinaires ;</w:t>
                      </w:r>
                    </w:p>
                    <w:p w14:paraId="673B3C61" w14:textId="44DC71D8" w:rsidR="009601ED" w:rsidRPr="00CC5248" w:rsidRDefault="003D233C"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Participe à la conception</w:t>
                      </w:r>
                      <w:r w:rsidR="009601ED" w:rsidRPr="00CC5248">
                        <w:rPr>
                          <w:rFonts w:ascii="Calibri" w:hAnsi="Calibri" w:cs="Calibri"/>
                          <w:color w:val="404040" w:themeColor="text1" w:themeTint="BF"/>
                          <w:sz w:val="20"/>
                          <w:szCs w:val="20"/>
                        </w:rPr>
                        <w:t xml:space="preserve"> </w:t>
                      </w:r>
                      <w:r>
                        <w:rPr>
                          <w:rFonts w:ascii="Calibri" w:hAnsi="Calibri" w:cs="Calibri"/>
                          <w:color w:val="404040" w:themeColor="text1" w:themeTint="BF"/>
                          <w:sz w:val="20"/>
                          <w:szCs w:val="20"/>
                        </w:rPr>
                        <w:t>et au suivi d</w:t>
                      </w:r>
                      <w:r w:rsidR="009601ED" w:rsidRPr="00CC5248">
                        <w:rPr>
                          <w:rFonts w:ascii="Calibri" w:hAnsi="Calibri" w:cs="Calibri"/>
                          <w:color w:val="404040" w:themeColor="text1" w:themeTint="BF"/>
                          <w:sz w:val="20"/>
                          <w:szCs w:val="20"/>
                        </w:rPr>
                        <w:t>es indicateurs de pilotage et d’aide à la décision</w:t>
                      </w:r>
                      <w:r>
                        <w:rPr>
                          <w:rFonts w:ascii="Calibri" w:hAnsi="Calibri" w:cs="Calibri"/>
                          <w:color w:val="404040" w:themeColor="text1" w:themeTint="BF"/>
                          <w:sz w:val="20"/>
                          <w:szCs w:val="20"/>
                        </w:rPr>
                        <w:t xml:space="preserve"> en matière RH</w:t>
                      </w:r>
                      <w:r w:rsidR="009601ED" w:rsidRPr="00CC5248">
                        <w:rPr>
                          <w:rFonts w:ascii="Calibri" w:hAnsi="Calibri" w:cs="Calibri"/>
                          <w:color w:val="404040" w:themeColor="text1" w:themeTint="BF"/>
                          <w:sz w:val="20"/>
                          <w:szCs w:val="20"/>
                        </w:rPr>
                        <w:t xml:space="preserve"> ; </w:t>
                      </w:r>
                    </w:p>
                    <w:p w14:paraId="6688537E" w14:textId="3D74FB71" w:rsidR="009601ED" w:rsidRPr="00CC5248" w:rsidRDefault="009601ED" w:rsidP="00CC5248">
                      <w:pPr>
                        <w:numPr>
                          <w:ilvl w:val="0"/>
                          <w:numId w:val="21"/>
                        </w:numPr>
                        <w:ind w:left="425" w:hanging="357"/>
                        <w:jc w:val="both"/>
                        <w:rPr>
                          <w:rFonts w:ascii="Calibri" w:hAnsi="Calibri" w:cs="Calibri"/>
                          <w:color w:val="404040" w:themeColor="text1" w:themeTint="BF"/>
                          <w:sz w:val="20"/>
                          <w:szCs w:val="20"/>
                        </w:rPr>
                      </w:pPr>
                      <w:r w:rsidRPr="00CC5248">
                        <w:rPr>
                          <w:rFonts w:ascii="Calibri" w:hAnsi="Calibri" w:cs="Calibri"/>
                          <w:color w:val="404040" w:themeColor="text1" w:themeTint="BF"/>
                          <w:sz w:val="20"/>
                          <w:szCs w:val="20"/>
                        </w:rPr>
                        <w:t>Elabore le rapport social unique. Réalise les enquêtes, études et statistiques</w:t>
                      </w:r>
                      <w:r w:rsidR="003D233C">
                        <w:rPr>
                          <w:rFonts w:ascii="Calibri" w:hAnsi="Calibri" w:cs="Calibri"/>
                          <w:color w:val="404040" w:themeColor="text1" w:themeTint="BF"/>
                          <w:sz w:val="20"/>
                          <w:szCs w:val="20"/>
                        </w:rPr>
                        <w:t xml:space="preserve"> du domaine RH</w:t>
                      </w:r>
                      <w:r w:rsidRPr="00CC5248">
                        <w:rPr>
                          <w:rFonts w:ascii="Calibri" w:hAnsi="Calibri" w:cs="Calibri"/>
                          <w:color w:val="404040" w:themeColor="text1" w:themeTint="BF"/>
                          <w:sz w:val="20"/>
                          <w:szCs w:val="20"/>
                        </w:rPr>
                        <w:t> ;</w:t>
                      </w:r>
                    </w:p>
                    <w:p w14:paraId="26837230" w14:textId="1D5C5913" w:rsidR="009601ED" w:rsidRPr="00CC5248" w:rsidRDefault="003D233C"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C</w:t>
                      </w:r>
                      <w:r w:rsidR="009601ED" w:rsidRPr="00CC5248">
                        <w:rPr>
                          <w:rFonts w:ascii="Calibri" w:hAnsi="Calibri" w:cs="Calibri"/>
                          <w:color w:val="404040" w:themeColor="text1" w:themeTint="BF"/>
                          <w:sz w:val="20"/>
                          <w:szCs w:val="20"/>
                        </w:rPr>
                        <w:t xml:space="preserve">oordonne en lien avec la DGS la préparation et l'organisation des instances de dialogue social. </w:t>
                      </w:r>
                      <w:r w:rsidR="001A0884">
                        <w:rPr>
                          <w:rFonts w:ascii="Calibri" w:hAnsi="Calibri" w:cs="Calibri"/>
                          <w:color w:val="404040" w:themeColor="text1" w:themeTint="BF"/>
                          <w:sz w:val="20"/>
                          <w:szCs w:val="20"/>
                        </w:rPr>
                        <w:t>Anim</w:t>
                      </w:r>
                      <w:r w:rsidR="00600CF5">
                        <w:rPr>
                          <w:rFonts w:ascii="Calibri" w:hAnsi="Calibri" w:cs="Calibri"/>
                          <w:color w:val="404040" w:themeColor="text1" w:themeTint="BF"/>
                          <w:sz w:val="20"/>
                          <w:szCs w:val="20"/>
                        </w:rPr>
                        <w:t xml:space="preserve">e </w:t>
                      </w:r>
                      <w:r w:rsidR="001A0884">
                        <w:rPr>
                          <w:rFonts w:ascii="Calibri" w:hAnsi="Calibri" w:cs="Calibri"/>
                          <w:color w:val="404040" w:themeColor="text1" w:themeTint="BF"/>
                          <w:sz w:val="20"/>
                          <w:szCs w:val="20"/>
                        </w:rPr>
                        <w:t>de</w:t>
                      </w:r>
                      <w:r w:rsidR="009601ED" w:rsidRPr="00CC5248">
                        <w:rPr>
                          <w:rFonts w:ascii="Calibri" w:hAnsi="Calibri" w:cs="Calibri"/>
                          <w:color w:val="404040" w:themeColor="text1" w:themeTint="BF"/>
                          <w:sz w:val="20"/>
                          <w:szCs w:val="20"/>
                        </w:rPr>
                        <w:t xml:space="preserve"> groupes de travail</w:t>
                      </w:r>
                      <w:r w:rsidR="001A0884">
                        <w:rPr>
                          <w:rFonts w:ascii="Calibri" w:hAnsi="Calibri" w:cs="Calibri"/>
                          <w:color w:val="404040" w:themeColor="text1" w:themeTint="BF"/>
                          <w:sz w:val="20"/>
                          <w:szCs w:val="20"/>
                        </w:rPr>
                        <w:t xml:space="preserve"> en amont des instances ;</w:t>
                      </w:r>
                    </w:p>
                    <w:p w14:paraId="21B96E8A" w14:textId="77777777" w:rsidR="009601ED" w:rsidRPr="00CC5248" w:rsidRDefault="009601ED" w:rsidP="00CC5248">
                      <w:pPr>
                        <w:numPr>
                          <w:ilvl w:val="0"/>
                          <w:numId w:val="21"/>
                        </w:numPr>
                        <w:ind w:left="425" w:hanging="357"/>
                        <w:jc w:val="both"/>
                        <w:rPr>
                          <w:rFonts w:ascii="Calibri" w:hAnsi="Calibri" w:cs="Calibri"/>
                          <w:color w:val="404040" w:themeColor="text1" w:themeTint="BF"/>
                          <w:sz w:val="20"/>
                          <w:szCs w:val="20"/>
                        </w:rPr>
                      </w:pPr>
                      <w:r w:rsidRPr="00CC5248">
                        <w:rPr>
                          <w:rFonts w:ascii="Calibri" w:hAnsi="Calibri" w:cs="Calibri"/>
                          <w:color w:val="404040" w:themeColor="text1" w:themeTint="BF"/>
                          <w:sz w:val="20"/>
                          <w:szCs w:val="20"/>
                        </w:rPr>
                        <w:t xml:space="preserve">Coordonne l’organisation des élections professionnelles avec l’appui de l’assistante de direction ; </w:t>
                      </w:r>
                    </w:p>
                    <w:p w14:paraId="7A76E334" w14:textId="77777777" w:rsidR="00CC5248" w:rsidRPr="00CC5248" w:rsidRDefault="00CC5248" w:rsidP="00CC5248">
                      <w:pPr>
                        <w:numPr>
                          <w:ilvl w:val="0"/>
                          <w:numId w:val="21"/>
                        </w:numPr>
                        <w:ind w:left="425" w:hanging="357"/>
                        <w:jc w:val="both"/>
                        <w:rPr>
                          <w:rFonts w:ascii="Calibri" w:hAnsi="Calibri" w:cs="Calibri"/>
                          <w:color w:val="404040" w:themeColor="text1" w:themeTint="BF"/>
                          <w:sz w:val="20"/>
                          <w:szCs w:val="20"/>
                        </w:rPr>
                      </w:pPr>
                      <w:r w:rsidRPr="00CC5248">
                        <w:rPr>
                          <w:rFonts w:ascii="Calibri" w:hAnsi="Calibri" w:cs="Calibri"/>
                          <w:color w:val="404040" w:themeColor="text1" w:themeTint="BF"/>
                          <w:sz w:val="20"/>
                          <w:szCs w:val="20"/>
                        </w:rPr>
                        <w:t xml:space="preserve">Accompagne les services dans la gestion du changement ou de situations difficiles ; </w:t>
                      </w:r>
                    </w:p>
                    <w:p w14:paraId="59646739" w14:textId="6DDC0DF0" w:rsidR="005734ED" w:rsidRDefault="001A0884"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C</w:t>
                      </w:r>
                      <w:r w:rsidR="00CC5248" w:rsidRPr="00CC5248">
                        <w:rPr>
                          <w:rFonts w:ascii="Calibri" w:hAnsi="Calibri" w:cs="Calibri"/>
                          <w:color w:val="404040" w:themeColor="text1" w:themeTint="BF"/>
                          <w:sz w:val="20"/>
                          <w:szCs w:val="20"/>
                        </w:rPr>
                        <w:t>ollabore avec le médecin du travail</w:t>
                      </w:r>
                      <w:r w:rsidR="005734ED">
                        <w:rPr>
                          <w:rFonts w:ascii="Calibri" w:hAnsi="Calibri" w:cs="Calibri"/>
                          <w:color w:val="404040" w:themeColor="text1" w:themeTint="BF"/>
                          <w:sz w:val="20"/>
                          <w:szCs w:val="20"/>
                        </w:rPr>
                        <w:t xml:space="preserve"> et</w:t>
                      </w:r>
                      <w:r w:rsidR="00CC5248" w:rsidRPr="00CC5248">
                        <w:rPr>
                          <w:rFonts w:ascii="Calibri" w:hAnsi="Calibri" w:cs="Calibri"/>
                          <w:color w:val="404040" w:themeColor="text1" w:themeTint="BF"/>
                          <w:sz w:val="20"/>
                          <w:szCs w:val="20"/>
                        </w:rPr>
                        <w:t xml:space="preserve"> le conseiller de prévention </w:t>
                      </w:r>
                      <w:r w:rsidR="005734ED">
                        <w:rPr>
                          <w:rFonts w:ascii="Calibri" w:hAnsi="Calibri" w:cs="Calibri"/>
                          <w:color w:val="404040" w:themeColor="text1" w:themeTint="BF"/>
                          <w:sz w:val="20"/>
                          <w:szCs w:val="20"/>
                        </w:rPr>
                        <w:t>dans le cadre de la politique de santé au travail ;</w:t>
                      </w:r>
                    </w:p>
                    <w:p w14:paraId="6E754986" w14:textId="4CF74D6A" w:rsidR="00CC5248" w:rsidRPr="00CC5248" w:rsidRDefault="005734ED"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C</w:t>
                      </w:r>
                      <w:r w:rsidR="00CC5248" w:rsidRPr="00CC5248">
                        <w:rPr>
                          <w:rFonts w:ascii="Calibri" w:hAnsi="Calibri" w:cs="Calibri"/>
                          <w:color w:val="404040" w:themeColor="text1" w:themeTint="BF"/>
                          <w:sz w:val="20"/>
                          <w:szCs w:val="20"/>
                        </w:rPr>
                        <w:t>oordonne la prévention des risques psychosociaux et leur traitement</w:t>
                      </w:r>
                      <w:r>
                        <w:rPr>
                          <w:rFonts w:ascii="Calibri" w:hAnsi="Calibri" w:cs="Calibri"/>
                          <w:color w:val="404040" w:themeColor="text1" w:themeTint="BF"/>
                          <w:sz w:val="20"/>
                          <w:szCs w:val="20"/>
                        </w:rPr>
                        <w:t> ;</w:t>
                      </w:r>
                    </w:p>
                    <w:p w14:paraId="14F124A1" w14:textId="62CCC3BE" w:rsidR="001E6544" w:rsidRPr="00CC5248" w:rsidRDefault="00890C58"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Participe à la mise en œuvre des actions</w:t>
                      </w:r>
                      <w:r w:rsidR="001E6544" w:rsidRPr="00CC5248">
                        <w:rPr>
                          <w:rFonts w:ascii="Calibri" w:hAnsi="Calibri" w:cs="Calibri"/>
                          <w:color w:val="404040" w:themeColor="text1" w:themeTint="BF"/>
                          <w:sz w:val="20"/>
                          <w:szCs w:val="20"/>
                        </w:rPr>
                        <w:t xml:space="preserve"> en faveur des personnes en situation de handicap, de l’égalité femme-homme </w:t>
                      </w:r>
                      <w:r w:rsidR="007678DD" w:rsidRPr="00CC5248">
                        <w:rPr>
                          <w:rFonts w:ascii="Calibri" w:hAnsi="Calibri" w:cs="Calibri"/>
                          <w:color w:val="404040" w:themeColor="text1" w:themeTint="BF"/>
                          <w:sz w:val="20"/>
                          <w:szCs w:val="20"/>
                        </w:rPr>
                        <w:t>et de lutte contre les discriminations ;</w:t>
                      </w:r>
                      <w:r w:rsidR="001E6544" w:rsidRPr="00CC5248">
                        <w:rPr>
                          <w:rFonts w:ascii="Calibri" w:hAnsi="Calibri" w:cs="Calibri"/>
                          <w:color w:val="404040" w:themeColor="text1" w:themeTint="BF"/>
                          <w:sz w:val="20"/>
                          <w:szCs w:val="20"/>
                        </w:rPr>
                        <w:t xml:space="preserve"> </w:t>
                      </w:r>
                    </w:p>
                    <w:p w14:paraId="0216EFE9" w14:textId="5B81C51A" w:rsidR="001E6544" w:rsidRDefault="005734ED" w:rsidP="00CC5248">
                      <w:pPr>
                        <w:numPr>
                          <w:ilvl w:val="0"/>
                          <w:numId w:val="21"/>
                        </w:numPr>
                        <w:ind w:left="425" w:hanging="357"/>
                        <w:jc w:val="both"/>
                        <w:rPr>
                          <w:rFonts w:ascii="Calibri" w:hAnsi="Calibri" w:cs="Calibri"/>
                          <w:b/>
                          <w:bCs/>
                          <w:color w:val="404040" w:themeColor="text1" w:themeTint="BF"/>
                          <w:sz w:val="20"/>
                          <w:szCs w:val="20"/>
                        </w:rPr>
                      </w:pPr>
                      <w:r>
                        <w:rPr>
                          <w:rFonts w:ascii="Calibri" w:hAnsi="Calibri" w:cs="Calibri"/>
                          <w:color w:val="404040" w:themeColor="text1" w:themeTint="BF"/>
                          <w:sz w:val="20"/>
                          <w:szCs w:val="20"/>
                        </w:rPr>
                        <w:t>Propose</w:t>
                      </w:r>
                      <w:r w:rsidR="001E6544" w:rsidRPr="00CC5248">
                        <w:rPr>
                          <w:rFonts w:ascii="Calibri" w:hAnsi="Calibri" w:cs="Calibri"/>
                          <w:color w:val="404040" w:themeColor="text1" w:themeTint="BF"/>
                          <w:sz w:val="20"/>
                          <w:szCs w:val="20"/>
                        </w:rPr>
                        <w:t xml:space="preserve"> et met en </w:t>
                      </w:r>
                      <w:r>
                        <w:rPr>
                          <w:rFonts w:ascii="Calibri" w:hAnsi="Calibri" w:cs="Calibri"/>
                          <w:color w:val="404040" w:themeColor="text1" w:themeTint="BF"/>
                          <w:sz w:val="20"/>
                          <w:szCs w:val="20"/>
                        </w:rPr>
                        <w:t>œuvre</w:t>
                      </w:r>
                      <w:r w:rsidR="001E6544" w:rsidRPr="00CC5248">
                        <w:rPr>
                          <w:rFonts w:ascii="Calibri" w:hAnsi="Calibri" w:cs="Calibri"/>
                          <w:color w:val="404040" w:themeColor="text1" w:themeTint="BF"/>
                          <w:sz w:val="20"/>
                          <w:szCs w:val="20"/>
                        </w:rPr>
                        <w:t xml:space="preserve"> une politique d’action sociale</w:t>
                      </w:r>
                      <w:r>
                        <w:rPr>
                          <w:rFonts w:ascii="Calibri" w:hAnsi="Calibri" w:cs="Calibri"/>
                          <w:color w:val="404040" w:themeColor="text1" w:themeTint="BF"/>
                          <w:sz w:val="20"/>
                          <w:szCs w:val="20"/>
                        </w:rPr>
                        <w:t xml:space="preserve"> et collabore avec l’assistante sociale</w:t>
                      </w:r>
                      <w:r>
                        <w:rPr>
                          <w:rFonts w:ascii="Calibri" w:hAnsi="Calibri" w:cs="Calibri"/>
                          <w:b/>
                          <w:bCs/>
                          <w:color w:val="404040" w:themeColor="text1" w:themeTint="BF"/>
                          <w:sz w:val="20"/>
                          <w:szCs w:val="20"/>
                        </w:rPr>
                        <w:t> </w:t>
                      </w:r>
                      <w:r w:rsidRPr="005734ED">
                        <w:rPr>
                          <w:rFonts w:ascii="Calibri" w:hAnsi="Calibri" w:cs="Calibri"/>
                          <w:color w:val="404040" w:themeColor="text1" w:themeTint="BF"/>
                          <w:sz w:val="20"/>
                          <w:szCs w:val="20"/>
                        </w:rPr>
                        <w:t>;</w:t>
                      </w:r>
                    </w:p>
                    <w:p w14:paraId="28237D20" w14:textId="5E8D6122" w:rsidR="009B50F5" w:rsidRPr="009B50F5" w:rsidRDefault="009B50F5" w:rsidP="00CC5248">
                      <w:pPr>
                        <w:numPr>
                          <w:ilvl w:val="0"/>
                          <w:numId w:val="21"/>
                        </w:numPr>
                        <w:ind w:left="425" w:hanging="357"/>
                        <w:jc w:val="both"/>
                        <w:rPr>
                          <w:rFonts w:ascii="Calibri" w:hAnsi="Calibri" w:cs="Calibri"/>
                          <w:color w:val="404040" w:themeColor="text1" w:themeTint="BF"/>
                          <w:sz w:val="20"/>
                          <w:szCs w:val="20"/>
                        </w:rPr>
                      </w:pPr>
                      <w:r w:rsidRPr="009B50F5">
                        <w:rPr>
                          <w:rFonts w:ascii="Calibri" w:hAnsi="Calibri" w:cs="Calibri"/>
                          <w:color w:val="404040" w:themeColor="text1" w:themeTint="BF"/>
                          <w:sz w:val="20"/>
                          <w:szCs w:val="20"/>
                        </w:rPr>
                        <w:t>Assure le lien avec les partenaires du Pôle de Mutualisation des Retraites ;</w:t>
                      </w:r>
                    </w:p>
                    <w:p w14:paraId="7C03DE57" w14:textId="2657889F" w:rsidR="001E6544" w:rsidRPr="00CC5248" w:rsidRDefault="001A0884" w:rsidP="00CC5248">
                      <w:pPr>
                        <w:numPr>
                          <w:ilvl w:val="0"/>
                          <w:numId w:val="21"/>
                        </w:numPr>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D</w:t>
                      </w:r>
                      <w:r w:rsidR="001E6544" w:rsidRPr="00CC5248">
                        <w:rPr>
                          <w:rFonts w:ascii="Calibri" w:hAnsi="Calibri" w:cs="Calibri"/>
                          <w:color w:val="404040" w:themeColor="text1" w:themeTint="BF"/>
                          <w:sz w:val="20"/>
                          <w:szCs w:val="20"/>
                        </w:rPr>
                        <w:t>irige, coordonne et anime les équipes de la DRH.</w:t>
                      </w:r>
                    </w:p>
                    <w:p w14:paraId="48690B3E" w14:textId="77777777" w:rsidR="001E6544" w:rsidRDefault="001E6544" w:rsidP="00D16C04">
                      <w:pPr>
                        <w:rPr>
                          <w:rFonts w:asciiTheme="minorHAnsi" w:hAnsiTheme="minorHAnsi" w:cstheme="minorHAnsi"/>
                          <w:b/>
                          <w:bCs/>
                          <w:color w:val="0069B1"/>
                          <w:szCs w:val="23"/>
                        </w:rPr>
                      </w:pPr>
                    </w:p>
                    <w:p w14:paraId="34B73BAF" w14:textId="53251BDF" w:rsidR="00D16C04" w:rsidRPr="00D16C04" w:rsidRDefault="00181EDA" w:rsidP="00100335">
                      <w:pPr>
                        <w:spacing w:after="120"/>
                        <w:rPr>
                          <w:rFonts w:asciiTheme="minorHAnsi" w:hAnsiTheme="minorHAnsi" w:cstheme="minorHAnsi"/>
                          <w:b/>
                          <w:bCs/>
                          <w:color w:val="0069B1"/>
                          <w:szCs w:val="23"/>
                        </w:rPr>
                      </w:pPr>
                      <w:r>
                        <w:rPr>
                          <w:rFonts w:asciiTheme="minorHAnsi" w:hAnsiTheme="minorHAnsi" w:cstheme="minorHAnsi"/>
                          <w:b/>
                          <w:bCs/>
                          <w:color w:val="0069B1"/>
                          <w:szCs w:val="23"/>
                        </w:rPr>
                        <w:t>COMPETEN</w:t>
                      </w:r>
                      <w:r w:rsidR="00ED5CC8">
                        <w:rPr>
                          <w:rFonts w:asciiTheme="minorHAnsi" w:hAnsiTheme="minorHAnsi" w:cstheme="minorHAnsi"/>
                          <w:b/>
                          <w:bCs/>
                          <w:color w:val="0069B1"/>
                          <w:szCs w:val="23"/>
                        </w:rPr>
                        <w:t>C</w:t>
                      </w:r>
                      <w:r>
                        <w:rPr>
                          <w:rFonts w:asciiTheme="minorHAnsi" w:hAnsiTheme="minorHAnsi" w:cstheme="minorHAnsi"/>
                          <w:b/>
                          <w:bCs/>
                          <w:color w:val="0069B1"/>
                          <w:szCs w:val="23"/>
                        </w:rPr>
                        <w:t>ES REQUISES</w:t>
                      </w:r>
                    </w:p>
                    <w:p w14:paraId="159C1AF5" w14:textId="474AF60B" w:rsidR="00D12325" w:rsidRPr="00D12325" w:rsidRDefault="002F67DD" w:rsidP="00CC5248">
                      <w:pPr>
                        <w:numPr>
                          <w:ilvl w:val="0"/>
                          <w:numId w:val="18"/>
                        </w:numPr>
                        <w:tabs>
                          <w:tab w:val="left" w:pos="2925"/>
                        </w:tabs>
                        <w:ind w:left="425"/>
                        <w:jc w:val="both"/>
                        <w:rPr>
                          <w:rFonts w:ascii="Calibri" w:hAnsi="Calibri" w:cs="Calibri"/>
                          <w:color w:val="404040" w:themeColor="text1" w:themeTint="BF"/>
                          <w:sz w:val="20"/>
                          <w:szCs w:val="20"/>
                        </w:rPr>
                      </w:pPr>
                      <w:r w:rsidRPr="00D12325">
                        <w:rPr>
                          <w:rFonts w:ascii="Calibri" w:hAnsi="Calibri" w:cs="Calibri"/>
                          <w:color w:val="404040" w:themeColor="text1" w:themeTint="BF"/>
                          <w:sz w:val="20"/>
                          <w:szCs w:val="20"/>
                        </w:rPr>
                        <w:t xml:space="preserve">Gestion des Ressources Humaines </w:t>
                      </w:r>
                    </w:p>
                    <w:p w14:paraId="27274071" w14:textId="77777777" w:rsidR="00890C58" w:rsidRDefault="002F67DD" w:rsidP="00890C58">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sidRPr="00D12325">
                        <w:rPr>
                          <w:rFonts w:ascii="Calibri" w:hAnsi="Calibri" w:cs="Calibri"/>
                          <w:color w:val="404040" w:themeColor="text1" w:themeTint="BF"/>
                          <w:sz w:val="20"/>
                          <w:szCs w:val="20"/>
                        </w:rPr>
                        <w:t xml:space="preserve">Organisation et fonctionnement des établissements de l’Enseignement Supérieur </w:t>
                      </w:r>
                    </w:p>
                    <w:p w14:paraId="61402C4B" w14:textId="77777777" w:rsidR="00890C58" w:rsidRDefault="00890C58" w:rsidP="00890C58">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Maitrise de la réglementation et des procédures en matière RH</w:t>
                      </w:r>
                      <w:r w:rsidRPr="00890C58">
                        <w:rPr>
                          <w:rFonts w:ascii="Calibri" w:hAnsi="Calibri" w:cs="Calibri"/>
                          <w:color w:val="404040" w:themeColor="text1" w:themeTint="BF"/>
                          <w:sz w:val="20"/>
                          <w:szCs w:val="20"/>
                        </w:rPr>
                        <w:t xml:space="preserve"> </w:t>
                      </w:r>
                    </w:p>
                    <w:p w14:paraId="10EDB34F" w14:textId="77777777" w:rsidR="00890C58" w:rsidRDefault="00890C58" w:rsidP="00890C58">
                      <w:pPr>
                        <w:numPr>
                          <w:ilvl w:val="0"/>
                          <w:numId w:val="19"/>
                        </w:numPr>
                        <w:tabs>
                          <w:tab w:val="left" w:pos="2925"/>
                        </w:tabs>
                        <w:ind w:left="425" w:hanging="357"/>
                        <w:jc w:val="both"/>
                        <w:rPr>
                          <w:rFonts w:ascii="Calibri" w:hAnsi="Calibri" w:cs="Calibri"/>
                          <w:color w:val="404040" w:themeColor="text1" w:themeTint="BF"/>
                          <w:sz w:val="20"/>
                          <w:szCs w:val="20"/>
                        </w:rPr>
                      </w:pPr>
                      <w:r w:rsidRPr="00890C58">
                        <w:rPr>
                          <w:rFonts w:ascii="Calibri" w:hAnsi="Calibri" w:cs="Calibri"/>
                          <w:color w:val="404040" w:themeColor="text1" w:themeTint="BF"/>
                          <w:sz w:val="20"/>
                          <w:szCs w:val="20"/>
                        </w:rPr>
                        <w:t>Connaissance des méthodes de gestion de projet et d’accompagnement au changement</w:t>
                      </w:r>
                    </w:p>
                    <w:p w14:paraId="48D5A55C" w14:textId="0A049FF0" w:rsidR="00890C58" w:rsidRDefault="00890C58" w:rsidP="00890C58">
                      <w:pPr>
                        <w:numPr>
                          <w:ilvl w:val="0"/>
                          <w:numId w:val="19"/>
                        </w:numPr>
                        <w:tabs>
                          <w:tab w:val="left" w:pos="2925"/>
                        </w:tabs>
                        <w:ind w:left="425" w:hanging="357"/>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Aptitude d’écoute, d’animation, de négociation et sens de la communication</w:t>
                      </w:r>
                      <w:r w:rsidRPr="00890C58">
                        <w:rPr>
                          <w:rFonts w:ascii="Calibri" w:hAnsi="Calibri" w:cs="Calibri"/>
                          <w:color w:val="404040" w:themeColor="text1" w:themeTint="BF"/>
                          <w:sz w:val="20"/>
                          <w:szCs w:val="20"/>
                        </w:rPr>
                        <w:t xml:space="preserve"> </w:t>
                      </w:r>
                    </w:p>
                    <w:p w14:paraId="59C6D6B5" w14:textId="072DCC65" w:rsidR="00D12325" w:rsidRPr="00D12325" w:rsidRDefault="002F67DD" w:rsidP="00CC5248">
                      <w:pPr>
                        <w:numPr>
                          <w:ilvl w:val="0"/>
                          <w:numId w:val="19"/>
                        </w:numPr>
                        <w:tabs>
                          <w:tab w:val="left" w:pos="2925"/>
                        </w:tabs>
                        <w:ind w:left="425" w:hanging="357"/>
                        <w:jc w:val="both"/>
                        <w:rPr>
                          <w:rFonts w:ascii="Calibri" w:hAnsi="Calibri" w:cs="Calibri"/>
                          <w:color w:val="404040" w:themeColor="text1" w:themeTint="BF"/>
                          <w:sz w:val="20"/>
                          <w:szCs w:val="20"/>
                        </w:rPr>
                      </w:pPr>
                      <w:r w:rsidRPr="00D12325">
                        <w:rPr>
                          <w:rFonts w:ascii="Calibri" w:hAnsi="Calibri" w:cs="Calibri"/>
                          <w:color w:val="404040" w:themeColor="text1" w:themeTint="BF"/>
                          <w:sz w:val="20"/>
                          <w:szCs w:val="20"/>
                        </w:rPr>
                        <w:t>Aptitudes au travail en équipe</w:t>
                      </w:r>
                    </w:p>
                    <w:p w14:paraId="210D7F1A" w14:textId="169980B2" w:rsidR="00CC5248" w:rsidRDefault="00CC5248" w:rsidP="00CC5248">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Management et animation d’équipe</w:t>
                      </w:r>
                    </w:p>
                    <w:p w14:paraId="5676FBF7" w14:textId="397F0315" w:rsidR="00890C58" w:rsidRPr="00890C58" w:rsidRDefault="00890C58" w:rsidP="0073738F">
                      <w:pPr>
                        <w:numPr>
                          <w:ilvl w:val="0"/>
                          <w:numId w:val="19"/>
                        </w:numPr>
                        <w:tabs>
                          <w:tab w:val="left" w:pos="2925"/>
                        </w:tabs>
                        <w:ind w:left="425" w:hanging="357"/>
                        <w:jc w:val="both"/>
                        <w:rPr>
                          <w:rFonts w:ascii="Calibri" w:hAnsi="Calibri" w:cs="Calibri"/>
                          <w:color w:val="404040" w:themeColor="text1" w:themeTint="BF"/>
                          <w:sz w:val="20"/>
                          <w:szCs w:val="20"/>
                        </w:rPr>
                      </w:pPr>
                      <w:r w:rsidRPr="00890C58">
                        <w:rPr>
                          <w:rFonts w:ascii="Calibri" w:hAnsi="Calibri" w:cs="Calibri"/>
                          <w:color w:val="404040" w:themeColor="text1" w:themeTint="BF"/>
                          <w:sz w:val="20"/>
                          <w:szCs w:val="20"/>
                        </w:rPr>
                        <w:t>Sens de la confidentialité</w:t>
                      </w:r>
                    </w:p>
                    <w:p w14:paraId="71709732" w14:textId="479FBF34" w:rsidR="00890C58" w:rsidRPr="00D12325" w:rsidRDefault="00890C58" w:rsidP="00890C58">
                      <w:pPr>
                        <w:numPr>
                          <w:ilvl w:val="0"/>
                          <w:numId w:val="19"/>
                        </w:numPr>
                        <w:tabs>
                          <w:tab w:val="left" w:pos="2925"/>
                        </w:tabs>
                        <w:ind w:left="425" w:hanging="357"/>
                        <w:jc w:val="both"/>
                        <w:rPr>
                          <w:rFonts w:ascii="Calibri" w:hAnsi="Calibri" w:cs="Calibri"/>
                          <w:color w:val="404040" w:themeColor="text1" w:themeTint="BF"/>
                          <w:sz w:val="20"/>
                          <w:szCs w:val="20"/>
                        </w:rPr>
                      </w:pPr>
                      <w:r w:rsidRPr="00D12325">
                        <w:rPr>
                          <w:rFonts w:ascii="Calibri" w:hAnsi="Calibri" w:cs="Calibri"/>
                          <w:color w:val="404040" w:themeColor="text1" w:themeTint="BF"/>
                          <w:sz w:val="20"/>
                          <w:szCs w:val="20"/>
                        </w:rPr>
                        <w:t>Sens de l’organisation</w:t>
                      </w:r>
                    </w:p>
                    <w:p w14:paraId="480F9CBD" w14:textId="77777777" w:rsidR="00890C58" w:rsidRDefault="00890C58" w:rsidP="00890C58">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sidRPr="00D12325">
                        <w:rPr>
                          <w:rFonts w:ascii="Calibri" w:hAnsi="Calibri" w:cs="Calibri"/>
                          <w:color w:val="404040" w:themeColor="text1" w:themeTint="BF"/>
                          <w:sz w:val="20"/>
                          <w:szCs w:val="20"/>
                        </w:rPr>
                        <w:t xml:space="preserve">Rigueur/Fiabilité </w:t>
                      </w:r>
                    </w:p>
                    <w:p w14:paraId="076545BD" w14:textId="55FF59A3" w:rsidR="00890C58" w:rsidRPr="00890C58" w:rsidRDefault="00890C58" w:rsidP="001C23F4">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sidRPr="00890C58">
                        <w:rPr>
                          <w:rFonts w:ascii="Calibri" w:hAnsi="Calibri" w:cs="Calibri"/>
                          <w:color w:val="404040" w:themeColor="text1" w:themeTint="BF"/>
                          <w:sz w:val="20"/>
                          <w:szCs w:val="20"/>
                        </w:rPr>
                        <w:t>Réactivité</w:t>
                      </w:r>
                    </w:p>
                    <w:p w14:paraId="091B7980" w14:textId="77777777" w:rsidR="00890C58" w:rsidRPr="004C0615" w:rsidRDefault="00890C58" w:rsidP="00890C58">
                      <w:pPr>
                        <w:pStyle w:val="Paragraphedeliste"/>
                        <w:numPr>
                          <w:ilvl w:val="0"/>
                          <w:numId w:val="19"/>
                        </w:numPr>
                        <w:tabs>
                          <w:tab w:val="left" w:pos="2925"/>
                        </w:tabs>
                        <w:ind w:left="425" w:hanging="357"/>
                        <w:contextualSpacing w:val="0"/>
                        <w:jc w:val="both"/>
                        <w:rPr>
                          <w:rFonts w:ascii="Calibri" w:hAnsi="Calibri" w:cs="Calibri"/>
                          <w:color w:val="404040" w:themeColor="text1" w:themeTint="BF"/>
                          <w:sz w:val="20"/>
                          <w:szCs w:val="20"/>
                        </w:rPr>
                      </w:pPr>
                      <w:r w:rsidRPr="004C0615">
                        <w:rPr>
                          <w:rFonts w:ascii="Calibri" w:hAnsi="Calibri" w:cs="Calibri"/>
                          <w:color w:val="404040" w:themeColor="text1" w:themeTint="BF"/>
                          <w:sz w:val="20"/>
                          <w:szCs w:val="20"/>
                        </w:rPr>
                        <w:t>Maîtrise de l’environnement informatique</w:t>
                      </w:r>
                    </w:p>
                    <w:p w14:paraId="6483E50D" w14:textId="18AC0C5F" w:rsidR="004E4A16" w:rsidRDefault="004E4A16" w:rsidP="004E4A16">
                      <w:pPr>
                        <w:tabs>
                          <w:tab w:val="left" w:pos="2925"/>
                        </w:tabs>
                        <w:rPr>
                          <w:rFonts w:ascii="Calibri" w:hAnsi="Calibri" w:cs="Calibri"/>
                          <w:color w:val="404040" w:themeColor="text1" w:themeTint="BF"/>
                          <w:sz w:val="20"/>
                          <w:szCs w:val="20"/>
                        </w:rPr>
                      </w:pPr>
                    </w:p>
                  </w:txbxContent>
                </v:textbox>
              </v:shape>
            </w:pict>
          </mc:Fallback>
        </mc:AlternateContent>
      </w:r>
    </w:p>
    <w:p w14:paraId="34A7C361" w14:textId="3A7E8D92" w:rsidR="00BC0D30" w:rsidRDefault="00A054C1" w:rsidP="00BC0D30">
      <w:pPr>
        <w:pStyle w:val="Default"/>
      </w:pPr>
      <w:r>
        <w:rPr>
          <w:b/>
          <w:noProof/>
          <w:sz w:val="16"/>
          <w:szCs w:val="16"/>
        </w:rPr>
        <mc:AlternateContent>
          <mc:Choice Requires="wps">
            <w:drawing>
              <wp:anchor distT="0" distB="0" distL="114300" distR="114300" simplePos="0" relativeHeight="251665408" behindDoc="0" locked="0" layoutInCell="1" allowOverlap="1" wp14:anchorId="3703ECF6" wp14:editId="29CBDC2B">
                <wp:simplePos x="0" y="0"/>
                <wp:positionH relativeFrom="column">
                  <wp:posOffset>4778453</wp:posOffset>
                </wp:positionH>
                <wp:positionV relativeFrom="paragraph">
                  <wp:posOffset>2497</wp:posOffset>
                </wp:positionV>
                <wp:extent cx="2180590" cy="5954038"/>
                <wp:effectExtent l="0" t="0" r="0" b="8890"/>
                <wp:wrapNone/>
                <wp:docPr id="8" name="Zone de texte 8"/>
                <wp:cNvGraphicFramePr/>
                <a:graphic xmlns:a="http://schemas.openxmlformats.org/drawingml/2006/main">
                  <a:graphicData uri="http://schemas.microsoft.com/office/word/2010/wordprocessingShape">
                    <wps:wsp>
                      <wps:cNvSpPr txBox="1"/>
                      <wps:spPr>
                        <a:xfrm>
                          <a:off x="0" y="0"/>
                          <a:ext cx="2180590" cy="5954038"/>
                        </a:xfrm>
                        <a:prstGeom prst="rect">
                          <a:avLst/>
                        </a:prstGeom>
                        <a:solidFill>
                          <a:schemeClr val="bg1">
                            <a:lumMod val="95000"/>
                          </a:schemeClr>
                        </a:solidFill>
                        <a:ln w="6350">
                          <a:noFill/>
                        </a:ln>
                      </wps:spPr>
                      <wps:txbx>
                        <w:txbxContent>
                          <w:p w14:paraId="5BAF2487" w14:textId="77777777" w:rsidR="0089595A" w:rsidRPr="00502019" w:rsidRDefault="0089595A" w:rsidP="0089595A">
                            <w:pPr>
                              <w:spacing w:line="276" w:lineRule="auto"/>
                              <w:rPr>
                                <w:rFonts w:ascii="Calibri" w:hAnsi="Calibri" w:cs="Calibri"/>
                                <w:b/>
                                <w:bCs/>
                                <w:sz w:val="20"/>
                                <w:szCs w:val="20"/>
                              </w:rPr>
                            </w:pPr>
                            <w:r w:rsidRPr="00502019">
                              <w:rPr>
                                <w:rFonts w:ascii="Calibri" w:hAnsi="Calibri" w:cs="Calibri"/>
                                <w:b/>
                                <w:bCs/>
                                <w:sz w:val="20"/>
                                <w:szCs w:val="20"/>
                              </w:rPr>
                              <w:t>CDD du 1er septembre 2023 au 31 août 2024 – Renouvelable</w:t>
                            </w:r>
                          </w:p>
                          <w:p w14:paraId="22C0124B" w14:textId="77777777" w:rsidR="004C0615" w:rsidRPr="004E27F9" w:rsidRDefault="004C0615" w:rsidP="00BC0D30">
                            <w:pPr>
                              <w:spacing w:line="276" w:lineRule="auto"/>
                              <w:rPr>
                                <w:rFonts w:ascii="Calibri" w:hAnsi="Calibri" w:cs="Calibri"/>
                                <w:sz w:val="20"/>
                                <w:szCs w:val="20"/>
                              </w:rPr>
                            </w:pPr>
                          </w:p>
                          <w:p w14:paraId="062C2E3F" w14:textId="77777777" w:rsidR="00100335" w:rsidRDefault="00100335" w:rsidP="00100335">
                            <w:pPr>
                              <w:spacing w:line="276" w:lineRule="auto"/>
                              <w:rPr>
                                <w:rFonts w:ascii="Calibri" w:hAnsi="Calibri" w:cs="Calibri"/>
                                <w:sz w:val="20"/>
                                <w:szCs w:val="20"/>
                              </w:rPr>
                            </w:pPr>
                            <w:r w:rsidRPr="00D16C04">
                              <w:rPr>
                                <w:rFonts w:ascii="Calibri" w:hAnsi="Calibri" w:cs="Calibri"/>
                                <w:b/>
                                <w:sz w:val="20"/>
                                <w:szCs w:val="20"/>
                              </w:rPr>
                              <w:t>Quotité :</w:t>
                            </w:r>
                            <w:r>
                              <w:rPr>
                                <w:rFonts w:ascii="Calibri" w:hAnsi="Calibri" w:cs="Calibri"/>
                                <w:sz w:val="20"/>
                                <w:szCs w:val="20"/>
                              </w:rPr>
                              <w:t xml:space="preserve"> 100%</w:t>
                            </w:r>
                          </w:p>
                          <w:p w14:paraId="67F6D5F1" w14:textId="77777777" w:rsidR="00100335" w:rsidRDefault="00100335" w:rsidP="00BC0D30">
                            <w:pPr>
                              <w:spacing w:line="276" w:lineRule="auto"/>
                              <w:rPr>
                                <w:rFonts w:ascii="Calibri" w:hAnsi="Calibri" w:cs="Calibri"/>
                                <w:sz w:val="20"/>
                                <w:szCs w:val="20"/>
                              </w:rPr>
                            </w:pPr>
                          </w:p>
                          <w:p w14:paraId="037A7216" w14:textId="36D936F5" w:rsidR="00D16C04" w:rsidRDefault="00D16C04" w:rsidP="00BC0D30">
                            <w:pPr>
                              <w:spacing w:line="276" w:lineRule="auto"/>
                              <w:rPr>
                                <w:rFonts w:ascii="Calibri" w:hAnsi="Calibri" w:cs="Calibri"/>
                                <w:sz w:val="20"/>
                                <w:szCs w:val="20"/>
                              </w:rPr>
                            </w:pPr>
                            <w:r w:rsidRPr="00D16C04">
                              <w:rPr>
                                <w:rFonts w:ascii="Calibri" w:hAnsi="Calibri" w:cs="Calibri"/>
                                <w:b/>
                                <w:sz w:val="20"/>
                                <w:szCs w:val="20"/>
                              </w:rPr>
                              <w:t>Catégorie :</w:t>
                            </w:r>
                            <w:r>
                              <w:rPr>
                                <w:rFonts w:ascii="Calibri" w:hAnsi="Calibri" w:cs="Calibri"/>
                                <w:sz w:val="20"/>
                                <w:szCs w:val="20"/>
                              </w:rPr>
                              <w:t xml:space="preserve"> </w:t>
                            </w:r>
                            <w:r w:rsidR="007A40F5">
                              <w:rPr>
                                <w:rFonts w:ascii="Calibri" w:hAnsi="Calibri" w:cs="Calibri"/>
                                <w:sz w:val="20"/>
                                <w:szCs w:val="20"/>
                              </w:rPr>
                              <w:t>A</w:t>
                            </w:r>
                            <w:r w:rsidR="00AC7DD8">
                              <w:rPr>
                                <w:rFonts w:ascii="Calibri" w:hAnsi="Calibri" w:cs="Calibri"/>
                                <w:sz w:val="20"/>
                                <w:szCs w:val="20"/>
                              </w:rPr>
                              <w:t xml:space="preserve"> </w:t>
                            </w:r>
                          </w:p>
                          <w:p w14:paraId="461E23FA" w14:textId="0EB0D69D" w:rsidR="00AC7DD8" w:rsidRDefault="00AC7DD8" w:rsidP="00BC0D30">
                            <w:pPr>
                              <w:spacing w:line="276" w:lineRule="auto"/>
                              <w:rPr>
                                <w:rFonts w:ascii="Calibri" w:hAnsi="Calibri" w:cs="Calibri"/>
                                <w:sz w:val="20"/>
                                <w:szCs w:val="20"/>
                              </w:rPr>
                            </w:pPr>
                            <w:r w:rsidRPr="00AC7DD8">
                              <w:rPr>
                                <w:rFonts w:ascii="Calibri" w:hAnsi="Calibri" w:cs="Calibri"/>
                                <w:b/>
                                <w:bCs/>
                                <w:sz w:val="20"/>
                                <w:szCs w:val="20"/>
                              </w:rPr>
                              <w:t>Corps ou équivalent</w:t>
                            </w:r>
                            <w:r>
                              <w:rPr>
                                <w:rFonts w:ascii="Calibri" w:hAnsi="Calibri" w:cs="Calibri"/>
                                <w:sz w:val="20"/>
                                <w:szCs w:val="20"/>
                              </w:rPr>
                              <w:t> : Attaché/IGE</w:t>
                            </w:r>
                          </w:p>
                          <w:p w14:paraId="7625E08F" w14:textId="77777777" w:rsidR="004E4A16" w:rsidRDefault="004E4A16" w:rsidP="00BC0D30">
                            <w:pPr>
                              <w:spacing w:line="276" w:lineRule="auto"/>
                              <w:rPr>
                                <w:rFonts w:ascii="Calibri" w:hAnsi="Calibri" w:cs="Calibri"/>
                                <w:sz w:val="20"/>
                                <w:szCs w:val="20"/>
                              </w:rPr>
                            </w:pPr>
                          </w:p>
                          <w:p w14:paraId="0B775DA2" w14:textId="7367AE7E" w:rsidR="00D16C04" w:rsidRDefault="00D16C04" w:rsidP="00BC0D30">
                            <w:pPr>
                              <w:spacing w:line="276" w:lineRule="auto"/>
                              <w:rPr>
                                <w:rFonts w:ascii="Calibri" w:hAnsi="Calibri" w:cs="Calibri"/>
                                <w:b/>
                                <w:sz w:val="20"/>
                                <w:szCs w:val="20"/>
                              </w:rPr>
                            </w:pPr>
                            <w:r>
                              <w:rPr>
                                <w:rFonts w:ascii="Calibri" w:hAnsi="Calibri" w:cs="Calibri"/>
                                <w:b/>
                                <w:sz w:val="20"/>
                                <w:szCs w:val="20"/>
                              </w:rPr>
                              <w:t xml:space="preserve">Rémunération brute </w:t>
                            </w:r>
                            <w:r w:rsidR="0089595A">
                              <w:rPr>
                                <w:rFonts w:ascii="Calibri" w:hAnsi="Calibri" w:cs="Calibri"/>
                                <w:b/>
                                <w:sz w:val="20"/>
                                <w:szCs w:val="20"/>
                              </w:rPr>
                              <w:t xml:space="preserve">annuelle </w:t>
                            </w:r>
                            <w:r>
                              <w:rPr>
                                <w:rFonts w:ascii="Calibri" w:hAnsi="Calibri" w:cs="Calibri"/>
                                <w:b/>
                                <w:sz w:val="20"/>
                                <w:szCs w:val="20"/>
                              </w:rPr>
                              <w:t>:</w:t>
                            </w:r>
                          </w:p>
                          <w:p w14:paraId="2725305F" w14:textId="4947478A" w:rsidR="004E4A16" w:rsidRPr="004E4A16" w:rsidRDefault="004E4A16" w:rsidP="004E4A16">
                            <w:pPr>
                              <w:rPr>
                                <w:rFonts w:ascii="Calibri" w:hAnsi="Calibri" w:cs="Calibri"/>
                                <w:sz w:val="20"/>
                                <w:szCs w:val="20"/>
                              </w:rPr>
                            </w:pPr>
                            <w:proofErr w:type="gramStart"/>
                            <w:r w:rsidRPr="004E4A16">
                              <w:rPr>
                                <w:rFonts w:ascii="Calibri" w:hAnsi="Calibri" w:cs="Calibri"/>
                                <w:sz w:val="20"/>
                                <w:szCs w:val="20"/>
                              </w:rPr>
                              <w:t>de</w:t>
                            </w:r>
                            <w:proofErr w:type="gramEnd"/>
                            <w:r w:rsidRPr="004E4A16">
                              <w:rPr>
                                <w:rFonts w:ascii="Calibri" w:hAnsi="Calibri" w:cs="Calibri"/>
                                <w:sz w:val="20"/>
                                <w:szCs w:val="20"/>
                              </w:rPr>
                              <w:t xml:space="preserve"> </w:t>
                            </w:r>
                            <w:r w:rsidR="00AC7DD8">
                              <w:rPr>
                                <w:rFonts w:ascii="Calibri" w:hAnsi="Calibri" w:cs="Calibri"/>
                                <w:sz w:val="20"/>
                                <w:szCs w:val="20"/>
                              </w:rPr>
                              <w:t>31 500</w:t>
                            </w:r>
                            <w:r w:rsidRPr="004E4A16">
                              <w:rPr>
                                <w:rFonts w:ascii="Calibri" w:hAnsi="Calibri" w:cs="Calibri"/>
                                <w:sz w:val="20"/>
                                <w:szCs w:val="20"/>
                              </w:rPr>
                              <w:t xml:space="preserve"> à </w:t>
                            </w:r>
                            <w:r w:rsidR="00AC7DD8">
                              <w:rPr>
                                <w:rFonts w:ascii="Calibri" w:hAnsi="Calibri" w:cs="Calibri"/>
                                <w:sz w:val="20"/>
                                <w:szCs w:val="20"/>
                              </w:rPr>
                              <w:t>48 000</w:t>
                            </w:r>
                            <w:r w:rsidRPr="004E4A16">
                              <w:rPr>
                                <w:rFonts w:ascii="Calibri" w:hAnsi="Calibri" w:cs="Calibri"/>
                                <w:sz w:val="20"/>
                                <w:szCs w:val="20"/>
                              </w:rPr>
                              <w:t xml:space="preserve"> euros</w:t>
                            </w:r>
                            <w:r>
                              <w:rPr>
                                <w:rFonts w:ascii="Calibri" w:hAnsi="Calibri" w:cs="Calibri"/>
                                <w:sz w:val="20"/>
                                <w:szCs w:val="20"/>
                              </w:rPr>
                              <w:t xml:space="preserve"> (Selon grille et expérience)</w:t>
                            </w:r>
                          </w:p>
                          <w:p w14:paraId="6B9DFDF9" w14:textId="77777777" w:rsidR="004E4A16" w:rsidRDefault="004E4A16" w:rsidP="00BC0D30">
                            <w:pPr>
                              <w:spacing w:line="276" w:lineRule="auto"/>
                              <w:rPr>
                                <w:rFonts w:ascii="Calibri" w:hAnsi="Calibri" w:cs="Calibri"/>
                                <w:b/>
                                <w:sz w:val="20"/>
                                <w:szCs w:val="20"/>
                              </w:rPr>
                            </w:pPr>
                          </w:p>
                          <w:p w14:paraId="7886995D" w14:textId="1DE983E1" w:rsidR="00D16C04" w:rsidRDefault="00D16C04" w:rsidP="00D16C04">
                            <w:pPr>
                              <w:autoSpaceDE w:val="0"/>
                              <w:autoSpaceDN w:val="0"/>
                              <w:adjustRightInd w:val="0"/>
                              <w:spacing w:line="276" w:lineRule="auto"/>
                              <w:jc w:val="both"/>
                              <w:rPr>
                                <w:rFonts w:ascii="Calibri" w:hAnsi="Calibri" w:cs="Calibri"/>
                                <w:sz w:val="20"/>
                                <w:szCs w:val="20"/>
                              </w:rPr>
                            </w:pPr>
                            <w:r w:rsidRPr="004E27F9">
                              <w:rPr>
                                <w:rFonts w:ascii="Calibri" w:hAnsi="Calibri" w:cs="Calibri"/>
                                <w:b/>
                                <w:sz w:val="20"/>
                                <w:szCs w:val="20"/>
                                <w:u w:val="single"/>
                              </w:rPr>
                              <w:t xml:space="preserve">Diplôme </w:t>
                            </w:r>
                            <w:proofErr w:type="gramStart"/>
                            <w:r w:rsidRPr="004E27F9">
                              <w:rPr>
                                <w:rFonts w:ascii="Calibri" w:hAnsi="Calibri" w:cs="Calibri"/>
                                <w:b/>
                                <w:sz w:val="20"/>
                                <w:szCs w:val="20"/>
                                <w:u w:val="single"/>
                              </w:rPr>
                              <w:t>demandé</w:t>
                            </w:r>
                            <w:r w:rsidRPr="004E27F9">
                              <w:rPr>
                                <w:rFonts w:ascii="Calibri" w:hAnsi="Calibri" w:cs="Calibri"/>
                                <w:b/>
                                <w:sz w:val="20"/>
                                <w:szCs w:val="20"/>
                              </w:rPr>
                              <w:t>:</w:t>
                            </w:r>
                            <w:proofErr w:type="gramEnd"/>
                            <w:r>
                              <w:rPr>
                                <w:rFonts w:ascii="Calibri" w:hAnsi="Calibri" w:cs="Calibri"/>
                                <w:b/>
                                <w:sz w:val="20"/>
                                <w:szCs w:val="20"/>
                              </w:rPr>
                              <w:t xml:space="preserve"> </w:t>
                            </w:r>
                            <w:r w:rsidR="004E4A16">
                              <w:rPr>
                                <w:rFonts w:ascii="Calibri" w:hAnsi="Calibri" w:cs="Calibri"/>
                                <w:sz w:val="20"/>
                                <w:szCs w:val="20"/>
                              </w:rPr>
                              <w:t>Niveau</w:t>
                            </w:r>
                            <w:r w:rsidR="002F67DD">
                              <w:rPr>
                                <w:rFonts w:ascii="Calibri" w:hAnsi="Calibri" w:cs="Calibri"/>
                                <w:sz w:val="20"/>
                                <w:szCs w:val="20"/>
                              </w:rPr>
                              <w:t xml:space="preserve"> </w:t>
                            </w:r>
                            <w:r w:rsidR="00AC7DD8">
                              <w:rPr>
                                <w:rFonts w:ascii="Calibri" w:hAnsi="Calibri" w:cs="Calibri"/>
                                <w:sz w:val="20"/>
                                <w:szCs w:val="20"/>
                              </w:rPr>
                              <w:t>VI</w:t>
                            </w:r>
                          </w:p>
                          <w:p w14:paraId="5EB68AFB" w14:textId="77777777" w:rsidR="00100335" w:rsidRPr="004E27F9" w:rsidRDefault="00100335" w:rsidP="00D16C04">
                            <w:pPr>
                              <w:autoSpaceDE w:val="0"/>
                              <w:autoSpaceDN w:val="0"/>
                              <w:adjustRightInd w:val="0"/>
                              <w:spacing w:line="276" w:lineRule="auto"/>
                              <w:jc w:val="both"/>
                              <w:rPr>
                                <w:rFonts w:ascii="Calibri" w:hAnsi="Calibri" w:cs="Calibri"/>
                                <w:b/>
                                <w:sz w:val="20"/>
                                <w:szCs w:val="20"/>
                              </w:rPr>
                            </w:pPr>
                          </w:p>
                          <w:p w14:paraId="7A6A8637" w14:textId="65598017" w:rsidR="004E4A16" w:rsidRPr="004E4A16" w:rsidRDefault="00D16C04" w:rsidP="004E4A16">
                            <w:pPr>
                              <w:rPr>
                                <w:rFonts w:ascii="Calibri" w:hAnsi="Calibri" w:cs="Calibri"/>
                                <w:sz w:val="20"/>
                                <w:szCs w:val="20"/>
                              </w:rPr>
                            </w:pPr>
                            <w:r w:rsidRPr="003D1604">
                              <w:rPr>
                                <w:rFonts w:ascii="Calibri" w:hAnsi="Calibri" w:cs="Calibri"/>
                                <w:b/>
                                <w:sz w:val="20"/>
                                <w:szCs w:val="20"/>
                                <w:u w:val="single"/>
                              </w:rPr>
                              <w:t>Expérience</w:t>
                            </w:r>
                            <w:r w:rsidR="00502019">
                              <w:rPr>
                                <w:rFonts w:ascii="Calibri" w:hAnsi="Calibri" w:cs="Calibri"/>
                                <w:b/>
                                <w:sz w:val="20"/>
                                <w:szCs w:val="20"/>
                                <w:u w:val="single"/>
                              </w:rPr>
                              <w:t xml:space="preserve"> souhaitée</w:t>
                            </w:r>
                            <w:r w:rsidRPr="003D1604">
                              <w:rPr>
                                <w:rFonts w:ascii="Calibri" w:hAnsi="Calibri" w:cs="Calibri"/>
                                <w:sz w:val="20"/>
                                <w:szCs w:val="20"/>
                              </w:rPr>
                              <w:t xml:space="preserve"> </w:t>
                            </w:r>
                            <w:r w:rsidRPr="003D1604">
                              <w:rPr>
                                <w:rFonts w:ascii="Calibri" w:hAnsi="Calibri" w:cs="Calibri"/>
                                <w:b/>
                                <w:sz w:val="20"/>
                                <w:szCs w:val="20"/>
                              </w:rPr>
                              <w:t>:</w:t>
                            </w:r>
                            <w:r w:rsidRPr="003D1604">
                              <w:rPr>
                                <w:rFonts w:ascii="Calibri" w:hAnsi="Calibri" w:cs="Calibri"/>
                                <w:sz w:val="20"/>
                                <w:szCs w:val="20"/>
                              </w:rPr>
                              <w:t xml:space="preserve"> </w:t>
                            </w:r>
                            <w:r w:rsidR="00AC7DD8">
                              <w:rPr>
                                <w:rFonts w:ascii="Calibri" w:hAnsi="Calibri" w:cs="Calibri"/>
                                <w:sz w:val="20"/>
                                <w:szCs w:val="20"/>
                              </w:rPr>
                              <w:t>1 an minimum dans le secteur RH</w:t>
                            </w:r>
                          </w:p>
                          <w:p w14:paraId="1BFEA550" w14:textId="44F6ED8B" w:rsidR="00D16C04" w:rsidRDefault="00D16C04" w:rsidP="00D16C04">
                            <w:pPr>
                              <w:autoSpaceDE w:val="0"/>
                              <w:autoSpaceDN w:val="0"/>
                              <w:adjustRightInd w:val="0"/>
                              <w:spacing w:line="276" w:lineRule="auto"/>
                              <w:jc w:val="both"/>
                              <w:rPr>
                                <w:rFonts w:ascii="Calibri" w:hAnsi="Calibri" w:cs="Calibri"/>
                                <w:sz w:val="20"/>
                                <w:szCs w:val="20"/>
                              </w:rPr>
                            </w:pPr>
                          </w:p>
                          <w:p w14:paraId="5003B86D" w14:textId="01B8C4B6" w:rsidR="00CC5248" w:rsidRDefault="00CC5248" w:rsidP="00D16C04">
                            <w:pPr>
                              <w:autoSpaceDE w:val="0"/>
                              <w:autoSpaceDN w:val="0"/>
                              <w:adjustRightInd w:val="0"/>
                              <w:spacing w:line="276" w:lineRule="auto"/>
                              <w:jc w:val="both"/>
                              <w:rPr>
                                <w:rFonts w:ascii="Calibri" w:hAnsi="Calibri" w:cs="Calibri"/>
                                <w:sz w:val="20"/>
                                <w:szCs w:val="20"/>
                              </w:rPr>
                            </w:pPr>
                            <w:r w:rsidRPr="00CC5248">
                              <w:rPr>
                                <w:rFonts w:ascii="Calibri" w:hAnsi="Calibri" w:cs="Calibri"/>
                                <w:b/>
                                <w:bCs/>
                                <w:sz w:val="20"/>
                                <w:szCs w:val="20"/>
                                <w:u w:val="single"/>
                              </w:rPr>
                              <w:t>Conditions particulières d’exercice</w:t>
                            </w:r>
                            <w:r>
                              <w:rPr>
                                <w:rFonts w:ascii="Calibri" w:hAnsi="Calibri" w:cs="Calibri"/>
                                <w:sz w:val="20"/>
                                <w:szCs w:val="20"/>
                              </w:rPr>
                              <w:t xml:space="preserve"> : </w:t>
                            </w:r>
                          </w:p>
                          <w:p w14:paraId="5C292F9E" w14:textId="458E61B2" w:rsidR="00CC5248" w:rsidRDefault="00CC5248" w:rsidP="00D16C04">
                            <w:pPr>
                              <w:autoSpaceDE w:val="0"/>
                              <w:autoSpaceDN w:val="0"/>
                              <w:adjustRightInd w:val="0"/>
                              <w:spacing w:line="276" w:lineRule="auto"/>
                              <w:jc w:val="both"/>
                              <w:rPr>
                                <w:rFonts w:ascii="Calibri" w:hAnsi="Calibri" w:cs="Calibri"/>
                                <w:sz w:val="20"/>
                                <w:szCs w:val="20"/>
                              </w:rPr>
                            </w:pPr>
                            <w:r>
                              <w:rPr>
                                <w:rFonts w:ascii="Calibri" w:hAnsi="Calibri" w:cs="Calibri"/>
                                <w:sz w:val="20"/>
                                <w:szCs w:val="20"/>
                              </w:rPr>
                              <w:t>Contraintes liées aux calendriers de gestion</w:t>
                            </w:r>
                            <w:r w:rsidR="007C5A06">
                              <w:rPr>
                                <w:rFonts w:ascii="Calibri" w:hAnsi="Calibri" w:cs="Calibri"/>
                                <w:sz w:val="20"/>
                                <w:szCs w:val="20"/>
                              </w:rPr>
                              <w:t> ;</w:t>
                            </w:r>
                          </w:p>
                          <w:p w14:paraId="68E3152E" w14:textId="0070C000" w:rsidR="00CC5248" w:rsidRDefault="00CC5248" w:rsidP="00D16C04">
                            <w:pPr>
                              <w:autoSpaceDE w:val="0"/>
                              <w:autoSpaceDN w:val="0"/>
                              <w:adjustRightInd w:val="0"/>
                              <w:spacing w:line="276" w:lineRule="auto"/>
                              <w:jc w:val="both"/>
                              <w:rPr>
                                <w:rFonts w:ascii="Calibri" w:hAnsi="Calibri" w:cs="Calibri"/>
                                <w:sz w:val="20"/>
                                <w:szCs w:val="20"/>
                              </w:rPr>
                            </w:pPr>
                            <w:r>
                              <w:rPr>
                                <w:rFonts w:ascii="Calibri" w:hAnsi="Calibri" w:cs="Calibri"/>
                                <w:sz w:val="20"/>
                                <w:szCs w:val="20"/>
                              </w:rPr>
                              <w:t>Disponibilité</w:t>
                            </w:r>
                          </w:p>
                          <w:p w14:paraId="008267CB" w14:textId="77777777" w:rsidR="00CC5248" w:rsidRDefault="00CC5248" w:rsidP="00D16C04">
                            <w:pPr>
                              <w:autoSpaceDE w:val="0"/>
                              <w:autoSpaceDN w:val="0"/>
                              <w:adjustRightInd w:val="0"/>
                              <w:spacing w:line="276" w:lineRule="auto"/>
                              <w:jc w:val="both"/>
                              <w:rPr>
                                <w:rFonts w:ascii="Calibri" w:hAnsi="Calibri" w:cs="Calibri"/>
                                <w:sz w:val="20"/>
                                <w:szCs w:val="20"/>
                              </w:rPr>
                            </w:pPr>
                          </w:p>
                          <w:p w14:paraId="3649F6A8" w14:textId="77777777" w:rsidR="00100335" w:rsidRDefault="00100335" w:rsidP="00100335">
                            <w:pPr>
                              <w:spacing w:line="276" w:lineRule="auto"/>
                              <w:rPr>
                                <w:rFonts w:ascii="Calibri" w:hAnsi="Calibri" w:cs="Calibri"/>
                                <w:b/>
                                <w:sz w:val="20"/>
                                <w:szCs w:val="20"/>
                              </w:rPr>
                            </w:pPr>
                            <w:r w:rsidRPr="00D16C04">
                              <w:rPr>
                                <w:rFonts w:ascii="Calibri" w:hAnsi="Calibri" w:cs="Calibri"/>
                                <w:b/>
                                <w:sz w:val="20"/>
                                <w:szCs w:val="20"/>
                              </w:rPr>
                              <w:t xml:space="preserve">Contact RH : </w:t>
                            </w:r>
                          </w:p>
                          <w:p w14:paraId="4E8849F8" w14:textId="72C1CCC2" w:rsidR="00100335" w:rsidRDefault="00100335" w:rsidP="00100335">
                            <w:pPr>
                              <w:spacing w:line="276" w:lineRule="auto"/>
                              <w:rPr>
                                <w:rFonts w:ascii="Calibri" w:hAnsi="Calibri" w:cs="Calibri"/>
                                <w:sz w:val="20"/>
                                <w:szCs w:val="20"/>
                              </w:rPr>
                            </w:pPr>
                            <w:r w:rsidRPr="004E4A16">
                              <w:rPr>
                                <w:rFonts w:ascii="Calibri" w:hAnsi="Calibri" w:cs="Calibri"/>
                                <w:sz w:val="20"/>
                                <w:szCs w:val="20"/>
                              </w:rPr>
                              <w:t>recrutement@ensma.fr</w:t>
                            </w:r>
                          </w:p>
                          <w:p w14:paraId="03B3F8D4" w14:textId="77777777" w:rsidR="00AC7DD8" w:rsidRPr="004E4A16" w:rsidRDefault="00AC7DD8" w:rsidP="00100335">
                            <w:pPr>
                              <w:spacing w:line="276" w:lineRule="auto"/>
                              <w:rPr>
                                <w:rFonts w:ascii="Calibri" w:hAnsi="Calibri" w:cs="Calibri"/>
                                <w:sz w:val="20"/>
                                <w:szCs w:val="20"/>
                              </w:rPr>
                            </w:pPr>
                          </w:p>
                          <w:p w14:paraId="1EFF13C9" w14:textId="4A263C1E" w:rsidR="004E4A16" w:rsidRDefault="004E4A16" w:rsidP="00100335">
                            <w:pPr>
                              <w:spacing w:line="276" w:lineRule="auto"/>
                              <w:rPr>
                                <w:rFonts w:ascii="Calibri" w:hAnsi="Calibri" w:cs="Calibri"/>
                                <w:color w:val="FF0000"/>
                                <w:sz w:val="20"/>
                                <w:szCs w:val="20"/>
                              </w:rPr>
                            </w:pPr>
                            <w:r w:rsidRPr="004E4A16">
                              <w:rPr>
                                <w:rFonts w:ascii="Calibri" w:hAnsi="Calibri" w:cs="Calibri"/>
                                <w:b/>
                                <w:sz w:val="20"/>
                                <w:szCs w:val="20"/>
                              </w:rPr>
                              <w:t>Contact fonctionnel</w:t>
                            </w:r>
                            <w:r>
                              <w:rPr>
                                <w:rFonts w:ascii="Calibri" w:hAnsi="Calibri" w:cs="Calibri"/>
                                <w:color w:val="FF0000"/>
                                <w:sz w:val="20"/>
                                <w:szCs w:val="20"/>
                              </w:rPr>
                              <w:t> :</w:t>
                            </w:r>
                          </w:p>
                          <w:p w14:paraId="37DD3705" w14:textId="6066CFDF" w:rsidR="004E4A16" w:rsidRDefault="00C83B4A" w:rsidP="00100335">
                            <w:pPr>
                              <w:spacing w:line="276" w:lineRule="auto"/>
                              <w:rPr>
                                <w:rFonts w:ascii="Calibri" w:hAnsi="Calibri" w:cs="Calibri"/>
                                <w:sz w:val="20"/>
                                <w:szCs w:val="20"/>
                              </w:rPr>
                            </w:pPr>
                            <w:hyperlink r:id="rId9" w:history="1">
                              <w:r w:rsidR="00AC7DD8">
                                <w:rPr>
                                  <w:rStyle w:val="Lienhypertexte"/>
                                  <w:rFonts w:ascii="Calibri" w:hAnsi="Calibri" w:cs="Calibri"/>
                                  <w:sz w:val="20"/>
                                  <w:szCs w:val="20"/>
                                </w:rPr>
                                <w:t>anne.crozatier@ensma.fr</w:t>
                              </w:r>
                            </w:hyperlink>
                          </w:p>
                          <w:p w14:paraId="66150A5E" w14:textId="630AA8B8" w:rsidR="00ED5CC8" w:rsidRDefault="00ED5CC8" w:rsidP="00100335">
                            <w:pPr>
                              <w:spacing w:line="276" w:lineRule="auto"/>
                              <w:rPr>
                                <w:rFonts w:ascii="Calibri" w:hAnsi="Calibri" w:cs="Calibri"/>
                                <w:sz w:val="20"/>
                                <w:szCs w:val="20"/>
                              </w:rPr>
                            </w:pPr>
                          </w:p>
                          <w:p w14:paraId="777153A0" w14:textId="77777777" w:rsidR="00ED5CC8" w:rsidRPr="003C0492" w:rsidRDefault="00ED5CC8" w:rsidP="00ED5CC8">
                            <w:pPr>
                              <w:spacing w:line="276" w:lineRule="auto"/>
                              <w:rPr>
                                <w:rFonts w:ascii="Calibri" w:hAnsi="Calibri" w:cs="Calibri"/>
                                <w:b/>
                                <w:bCs/>
                                <w:color w:val="0070C0"/>
                              </w:rPr>
                            </w:pPr>
                            <w:r>
                              <w:rPr>
                                <w:rFonts w:ascii="Calibri" w:hAnsi="Calibri" w:cs="Calibri"/>
                                <w:b/>
                                <w:bCs/>
                                <w:color w:val="0070C0"/>
                              </w:rPr>
                              <w:t>POUR POSTULER</w:t>
                            </w:r>
                          </w:p>
                          <w:p w14:paraId="51A20CDF" w14:textId="77777777" w:rsidR="00ED5CC8" w:rsidRDefault="00ED5CC8" w:rsidP="00ED5CC8">
                            <w:pPr>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 xml:space="preserve">Lettre de motivation et CV à adresser à </w:t>
                            </w:r>
                            <w:hyperlink r:id="rId10" w:history="1">
                              <w:r w:rsidRPr="00152A08">
                                <w:rPr>
                                  <w:rStyle w:val="Lienhypertexte"/>
                                  <w:rFonts w:ascii="Calibri" w:hAnsi="Calibri" w:cs="Calibri"/>
                                  <w:sz w:val="20"/>
                                  <w:szCs w:val="20"/>
                                </w:rPr>
                                <w:t>recrutement.rh@ensma.fr</w:t>
                              </w:r>
                            </w:hyperlink>
                          </w:p>
                          <w:p w14:paraId="50D4A8A5" w14:textId="647FA525" w:rsidR="00ED5CC8" w:rsidRPr="00D16C04" w:rsidRDefault="00ED5CC8" w:rsidP="00ED5CC8">
                            <w:pPr>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 xml:space="preserve">Date limite d’envoi des candidatures : </w:t>
                            </w:r>
                            <w:r w:rsidR="00AC7DD8">
                              <w:rPr>
                                <w:rFonts w:ascii="Calibri" w:hAnsi="Calibri" w:cs="Calibri"/>
                                <w:b/>
                                <w:bCs/>
                                <w:color w:val="404040" w:themeColor="text1" w:themeTint="BF"/>
                                <w:sz w:val="20"/>
                                <w:szCs w:val="20"/>
                              </w:rPr>
                              <w:t>7</w:t>
                            </w:r>
                            <w:r w:rsidRPr="004E4A16">
                              <w:rPr>
                                <w:rFonts w:ascii="Calibri" w:hAnsi="Calibri" w:cs="Calibri"/>
                                <w:b/>
                                <w:bCs/>
                                <w:color w:val="404040" w:themeColor="text1" w:themeTint="BF"/>
                                <w:sz w:val="20"/>
                                <w:szCs w:val="20"/>
                              </w:rPr>
                              <w:t xml:space="preserve"> juillet 2023</w:t>
                            </w:r>
                          </w:p>
                          <w:p w14:paraId="2AF7973A" w14:textId="77777777" w:rsidR="00ED5CC8" w:rsidRPr="004E4A16" w:rsidRDefault="00ED5CC8" w:rsidP="00100335">
                            <w:pPr>
                              <w:spacing w:line="276" w:lineRule="auto"/>
                              <w:rPr>
                                <w:rFonts w:ascii="Calibri" w:hAnsi="Calibri" w:cs="Calibri"/>
                                <w:sz w:val="20"/>
                                <w:szCs w:val="20"/>
                              </w:rPr>
                            </w:pPr>
                          </w:p>
                          <w:p w14:paraId="5D8A9F1C" w14:textId="77777777" w:rsidR="00100335" w:rsidRPr="004E27F9" w:rsidRDefault="00100335" w:rsidP="00D16C04">
                            <w:pPr>
                              <w:autoSpaceDE w:val="0"/>
                              <w:autoSpaceDN w:val="0"/>
                              <w:adjustRightInd w:val="0"/>
                              <w:spacing w:line="276" w:lineRule="auto"/>
                              <w:jc w:val="both"/>
                              <w:rPr>
                                <w:rFonts w:ascii="Calibri" w:hAnsi="Calibri" w:cs="Calibri"/>
                                <w:b/>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3ECF6" id="Zone de texte 8" o:spid="_x0000_s1032" type="#_x0000_t202" style="position:absolute;margin-left:376.25pt;margin-top:.2pt;width:171.7pt;height:46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" fillcolor="#f2f2f2 [3052]" stroked="f" strokeweight=".5pt">
                <v:textbox>
                  <w:txbxContent>
                    <w:p w14:paraId="5BAF2487" w14:textId="77777777" w:rsidR="0089595A" w:rsidRPr="00502019" w:rsidRDefault="0089595A" w:rsidP="0089595A">
                      <w:pPr>
                        <w:spacing w:line="276" w:lineRule="auto"/>
                        <w:rPr>
                          <w:rFonts w:ascii="Calibri" w:hAnsi="Calibri" w:cs="Calibri"/>
                          <w:b/>
                          <w:bCs/>
                          <w:sz w:val="20"/>
                          <w:szCs w:val="20"/>
                        </w:rPr>
                      </w:pPr>
                      <w:r w:rsidRPr="00502019">
                        <w:rPr>
                          <w:rFonts w:ascii="Calibri" w:hAnsi="Calibri" w:cs="Calibri"/>
                          <w:b/>
                          <w:bCs/>
                          <w:sz w:val="20"/>
                          <w:szCs w:val="20"/>
                        </w:rPr>
                        <w:t>CDD du 1er septembre 2023 au 31 août 2024 – Renouvelable</w:t>
                      </w:r>
                    </w:p>
                    <w:p w14:paraId="22C0124B" w14:textId="77777777" w:rsidR="004C0615" w:rsidRPr="004E27F9" w:rsidRDefault="004C0615" w:rsidP="00BC0D30">
                      <w:pPr>
                        <w:spacing w:line="276" w:lineRule="auto"/>
                        <w:rPr>
                          <w:rFonts w:ascii="Calibri" w:hAnsi="Calibri" w:cs="Calibri"/>
                          <w:sz w:val="20"/>
                          <w:szCs w:val="20"/>
                        </w:rPr>
                      </w:pPr>
                    </w:p>
                    <w:p w14:paraId="062C2E3F" w14:textId="77777777" w:rsidR="00100335" w:rsidRDefault="00100335" w:rsidP="00100335">
                      <w:pPr>
                        <w:spacing w:line="276" w:lineRule="auto"/>
                        <w:rPr>
                          <w:rFonts w:ascii="Calibri" w:hAnsi="Calibri" w:cs="Calibri"/>
                          <w:sz w:val="20"/>
                          <w:szCs w:val="20"/>
                        </w:rPr>
                      </w:pPr>
                      <w:r w:rsidRPr="00D16C04">
                        <w:rPr>
                          <w:rFonts w:ascii="Calibri" w:hAnsi="Calibri" w:cs="Calibri"/>
                          <w:b/>
                          <w:sz w:val="20"/>
                          <w:szCs w:val="20"/>
                        </w:rPr>
                        <w:t>Quotité :</w:t>
                      </w:r>
                      <w:r>
                        <w:rPr>
                          <w:rFonts w:ascii="Calibri" w:hAnsi="Calibri" w:cs="Calibri"/>
                          <w:sz w:val="20"/>
                          <w:szCs w:val="20"/>
                        </w:rPr>
                        <w:t xml:space="preserve"> 100%</w:t>
                      </w:r>
                    </w:p>
                    <w:p w14:paraId="67F6D5F1" w14:textId="77777777" w:rsidR="00100335" w:rsidRDefault="00100335" w:rsidP="00BC0D30">
                      <w:pPr>
                        <w:spacing w:line="276" w:lineRule="auto"/>
                        <w:rPr>
                          <w:rFonts w:ascii="Calibri" w:hAnsi="Calibri" w:cs="Calibri"/>
                          <w:sz w:val="20"/>
                          <w:szCs w:val="20"/>
                        </w:rPr>
                      </w:pPr>
                    </w:p>
                    <w:p w14:paraId="037A7216" w14:textId="36D936F5" w:rsidR="00D16C04" w:rsidRDefault="00D16C04" w:rsidP="00BC0D30">
                      <w:pPr>
                        <w:spacing w:line="276" w:lineRule="auto"/>
                        <w:rPr>
                          <w:rFonts w:ascii="Calibri" w:hAnsi="Calibri" w:cs="Calibri"/>
                          <w:sz w:val="20"/>
                          <w:szCs w:val="20"/>
                        </w:rPr>
                      </w:pPr>
                      <w:r w:rsidRPr="00D16C04">
                        <w:rPr>
                          <w:rFonts w:ascii="Calibri" w:hAnsi="Calibri" w:cs="Calibri"/>
                          <w:b/>
                          <w:sz w:val="20"/>
                          <w:szCs w:val="20"/>
                        </w:rPr>
                        <w:t>Catégorie :</w:t>
                      </w:r>
                      <w:r>
                        <w:rPr>
                          <w:rFonts w:ascii="Calibri" w:hAnsi="Calibri" w:cs="Calibri"/>
                          <w:sz w:val="20"/>
                          <w:szCs w:val="20"/>
                        </w:rPr>
                        <w:t xml:space="preserve"> </w:t>
                      </w:r>
                      <w:r w:rsidR="007A40F5">
                        <w:rPr>
                          <w:rFonts w:ascii="Calibri" w:hAnsi="Calibri" w:cs="Calibri"/>
                          <w:sz w:val="20"/>
                          <w:szCs w:val="20"/>
                        </w:rPr>
                        <w:t>A</w:t>
                      </w:r>
                      <w:r w:rsidR="00AC7DD8">
                        <w:rPr>
                          <w:rFonts w:ascii="Calibri" w:hAnsi="Calibri" w:cs="Calibri"/>
                          <w:sz w:val="20"/>
                          <w:szCs w:val="20"/>
                        </w:rPr>
                        <w:t xml:space="preserve"> </w:t>
                      </w:r>
                    </w:p>
                    <w:p w14:paraId="461E23FA" w14:textId="0EB0D69D" w:rsidR="00AC7DD8" w:rsidRDefault="00AC7DD8" w:rsidP="00BC0D30">
                      <w:pPr>
                        <w:spacing w:line="276" w:lineRule="auto"/>
                        <w:rPr>
                          <w:rFonts w:ascii="Calibri" w:hAnsi="Calibri" w:cs="Calibri"/>
                          <w:sz w:val="20"/>
                          <w:szCs w:val="20"/>
                        </w:rPr>
                      </w:pPr>
                      <w:r w:rsidRPr="00AC7DD8">
                        <w:rPr>
                          <w:rFonts w:ascii="Calibri" w:hAnsi="Calibri" w:cs="Calibri"/>
                          <w:b/>
                          <w:bCs/>
                          <w:sz w:val="20"/>
                          <w:szCs w:val="20"/>
                        </w:rPr>
                        <w:t>Corps ou équivalent</w:t>
                      </w:r>
                      <w:r>
                        <w:rPr>
                          <w:rFonts w:ascii="Calibri" w:hAnsi="Calibri" w:cs="Calibri"/>
                          <w:sz w:val="20"/>
                          <w:szCs w:val="20"/>
                        </w:rPr>
                        <w:t> : Attaché/IGE</w:t>
                      </w:r>
                    </w:p>
                    <w:p w14:paraId="7625E08F" w14:textId="77777777" w:rsidR="004E4A16" w:rsidRDefault="004E4A16" w:rsidP="00BC0D30">
                      <w:pPr>
                        <w:spacing w:line="276" w:lineRule="auto"/>
                        <w:rPr>
                          <w:rFonts w:ascii="Calibri" w:hAnsi="Calibri" w:cs="Calibri"/>
                          <w:sz w:val="20"/>
                          <w:szCs w:val="20"/>
                        </w:rPr>
                      </w:pPr>
                    </w:p>
                    <w:p w14:paraId="0B775DA2" w14:textId="7367AE7E" w:rsidR="00D16C04" w:rsidRDefault="00D16C04" w:rsidP="00BC0D30">
                      <w:pPr>
                        <w:spacing w:line="276" w:lineRule="auto"/>
                        <w:rPr>
                          <w:rFonts w:ascii="Calibri" w:hAnsi="Calibri" w:cs="Calibri"/>
                          <w:b/>
                          <w:sz w:val="20"/>
                          <w:szCs w:val="20"/>
                        </w:rPr>
                      </w:pPr>
                      <w:r>
                        <w:rPr>
                          <w:rFonts w:ascii="Calibri" w:hAnsi="Calibri" w:cs="Calibri"/>
                          <w:b/>
                          <w:sz w:val="20"/>
                          <w:szCs w:val="20"/>
                        </w:rPr>
                        <w:t xml:space="preserve">Rémunération brute </w:t>
                      </w:r>
                      <w:r w:rsidR="0089595A">
                        <w:rPr>
                          <w:rFonts w:ascii="Calibri" w:hAnsi="Calibri" w:cs="Calibri"/>
                          <w:b/>
                          <w:sz w:val="20"/>
                          <w:szCs w:val="20"/>
                        </w:rPr>
                        <w:t xml:space="preserve">annuelle </w:t>
                      </w:r>
                      <w:r>
                        <w:rPr>
                          <w:rFonts w:ascii="Calibri" w:hAnsi="Calibri" w:cs="Calibri"/>
                          <w:b/>
                          <w:sz w:val="20"/>
                          <w:szCs w:val="20"/>
                        </w:rPr>
                        <w:t>:</w:t>
                      </w:r>
                    </w:p>
                    <w:p w14:paraId="2725305F" w14:textId="4947478A" w:rsidR="004E4A16" w:rsidRPr="004E4A16" w:rsidRDefault="004E4A16" w:rsidP="004E4A16">
                      <w:pPr>
                        <w:rPr>
                          <w:rFonts w:ascii="Calibri" w:hAnsi="Calibri" w:cs="Calibri"/>
                          <w:sz w:val="20"/>
                          <w:szCs w:val="20"/>
                        </w:rPr>
                      </w:pPr>
                      <w:proofErr w:type="gramStart"/>
                      <w:r w:rsidRPr="004E4A16">
                        <w:rPr>
                          <w:rFonts w:ascii="Calibri" w:hAnsi="Calibri" w:cs="Calibri"/>
                          <w:sz w:val="20"/>
                          <w:szCs w:val="20"/>
                        </w:rPr>
                        <w:t>de</w:t>
                      </w:r>
                      <w:proofErr w:type="gramEnd"/>
                      <w:r w:rsidRPr="004E4A16">
                        <w:rPr>
                          <w:rFonts w:ascii="Calibri" w:hAnsi="Calibri" w:cs="Calibri"/>
                          <w:sz w:val="20"/>
                          <w:szCs w:val="20"/>
                        </w:rPr>
                        <w:t xml:space="preserve"> </w:t>
                      </w:r>
                      <w:r w:rsidR="00AC7DD8">
                        <w:rPr>
                          <w:rFonts w:ascii="Calibri" w:hAnsi="Calibri" w:cs="Calibri"/>
                          <w:sz w:val="20"/>
                          <w:szCs w:val="20"/>
                        </w:rPr>
                        <w:t>31 500</w:t>
                      </w:r>
                      <w:r w:rsidRPr="004E4A16">
                        <w:rPr>
                          <w:rFonts w:ascii="Calibri" w:hAnsi="Calibri" w:cs="Calibri"/>
                          <w:sz w:val="20"/>
                          <w:szCs w:val="20"/>
                        </w:rPr>
                        <w:t xml:space="preserve"> à </w:t>
                      </w:r>
                      <w:r w:rsidR="00AC7DD8">
                        <w:rPr>
                          <w:rFonts w:ascii="Calibri" w:hAnsi="Calibri" w:cs="Calibri"/>
                          <w:sz w:val="20"/>
                          <w:szCs w:val="20"/>
                        </w:rPr>
                        <w:t>48 000</w:t>
                      </w:r>
                      <w:r w:rsidRPr="004E4A16">
                        <w:rPr>
                          <w:rFonts w:ascii="Calibri" w:hAnsi="Calibri" w:cs="Calibri"/>
                          <w:sz w:val="20"/>
                          <w:szCs w:val="20"/>
                        </w:rPr>
                        <w:t xml:space="preserve"> euros</w:t>
                      </w:r>
                      <w:r>
                        <w:rPr>
                          <w:rFonts w:ascii="Calibri" w:hAnsi="Calibri" w:cs="Calibri"/>
                          <w:sz w:val="20"/>
                          <w:szCs w:val="20"/>
                        </w:rPr>
                        <w:t xml:space="preserve"> (Selon grille et expérience)</w:t>
                      </w:r>
                    </w:p>
                    <w:p w14:paraId="6B9DFDF9" w14:textId="77777777" w:rsidR="004E4A16" w:rsidRDefault="004E4A16" w:rsidP="00BC0D30">
                      <w:pPr>
                        <w:spacing w:line="276" w:lineRule="auto"/>
                        <w:rPr>
                          <w:rFonts w:ascii="Calibri" w:hAnsi="Calibri" w:cs="Calibri"/>
                          <w:b/>
                          <w:sz w:val="20"/>
                          <w:szCs w:val="20"/>
                        </w:rPr>
                      </w:pPr>
                    </w:p>
                    <w:p w14:paraId="7886995D" w14:textId="1DE983E1" w:rsidR="00D16C04" w:rsidRDefault="00D16C04" w:rsidP="00D16C04">
                      <w:pPr>
                        <w:autoSpaceDE w:val="0"/>
                        <w:autoSpaceDN w:val="0"/>
                        <w:adjustRightInd w:val="0"/>
                        <w:spacing w:line="276" w:lineRule="auto"/>
                        <w:jc w:val="both"/>
                        <w:rPr>
                          <w:rFonts w:ascii="Calibri" w:hAnsi="Calibri" w:cs="Calibri"/>
                          <w:sz w:val="20"/>
                          <w:szCs w:val="20"/>
                        </w:rPr>
                      </w:pPr>
                      <w:r w:rsidRPr="004E27F9">
                        <w:rPr>
                          <w:rFonts w:ascii="Calibri" w:hAnsi="Calibri" w:cs="Calibri"/>
                          <w:b/>
                          <w:sz w:val="20"/>
                          <w:szCs w:val="20"/>
                          <w:u w:val="single"/>
                        </w:rPr>
                        <w:t xml:space="preserve">Diplôme </w:t>
                      </w:r>
                      <w:proofErr w:type="gramStart"/>
                      <w:r w:rsidRPr="004E27F9">
                        <w:rPr>
                          <w:rFonts w:ascii="Calibri" w:hAnsi="Calibri" w:cs="Calibri"/>
                          <w:b/>
                          <w:sz w:val="20"/>
                          <w:szCs w:val="20"/>
                          <w:u w:val="single"/>
                        </w:rPr>
                        <w:t>demandé</w:t>
                      </w:r>
                      <w:r w:rsidRPr="004E27F9">
                        <w:rPr>
                          <w:rFonts w:ascii="Calibri" w:hAnsi="Calibri" w:cs="Calibri"/>
                          <w:b/>
                          <w:sz w:val="20"/>
                          <w:szCs w:val="20"/>
                        </w:rPr>
                        <w:t>:</w:t>
                      </w:r>
                      <w:proofErr w:type="gramEnd"/>
                      <w:r>
                        <w:rPr>
                          <w:rFonts w:ascii="Calibri" w:hAnsi="Calibri" w:cs="Calibri"/>
                          <w:b/>
                          <w:sz w:val="20"/>
                          <w:szCs w:val="20"/>
                        </w:rPr>
                        <w:t xml:space="preserve"> </w:t>
                      </w:r>
                      <w:r w:rsidR="004E4A16">
                        <w:rPr>
                          <w:rFonts w:ascii="Calibri" w:hAnsi="Calibri" w:cs="Calibri"/>
                          <w:sz w:val="20"/>
                          <w:szCs w:val="20"/>
                        </w:rPr>
                        <w:t>Niveau</w:t>
                      </w:r>
                      <w:r w:rsidR="002F67DD">
                        <w:rPr>
                          <w:rFonts w:ascii="Calibri" w:hAnsi="Calibri" w:cs="Calibri"/>
                          <w:sz w:val="20"/>
                          <w:szCs w:val="20"/>
                        </w:rPr>
                        <w:t xml:space="preserve"> </w:t>
                      </w:r>
                      <w:r w:rsidR="00AC7DD8">
                        <w:rPr>
                          <w:rFonts w:ascii="Calibri" w:hAnsi="Calibri" w:cs="Calibri"/>
                          <w:sz w:val="20"/>
                          <w:szCs w:val="20"/>
                        </w:rPr>
                        <w:t>VI</w:t>
                      </w:r>
                    </w:p>
                    <w:p w14:paraId="5EB68AFB" w14:textId="77777777" w:rsidR="00100335" w:rsidRPr="004E27F9" w:rsidRDefault="00100335" w:rsidP="00D16C04">
                      <w:pPr>
                        <w:autoSpaceDE w:val="0"/>
                        <w:autoSpaceDN w:val="0"/>
                        <w:adjustRightInd w:val="0"/>
                        <w:spacing w:line="276" w:lineRule="auto"/>
                        <w:jc w:val="both"/>
                        <w:rPr>
                          <w:rFonts w:ascii="Calibri" w:hAnsi="Calibri" w:cs="Calibri"/>
                          <w:b/>
                          <w:sz w:val="20"/>
                          <w:szCs w:val="20"/>
                        </w:rPr>
                      </w:pPr>
                    </w:p>
                    <w:p w14:paraId="7A6A8637" w14:textId="65598017" w:rsidR="004E4A16" w:rsidRPr="004E4A16" w:rsidRDefault="00D16C04" w:rsidP="004E4A16">
                      <w:pPr>
                        <w:rPr>
                          <w:rFonts w:ascii="Calibri" w:hAnsi="Calibri" w:cs="Calibri"/>
                          <w:sz w:val="20"/>
                          <w:szCs w:val="20"/>
                        </w:rPr>
                      </w:pPr>
                      <w:r w:rsidRPr="003D1604">
                        <w:rPr>
                          <w:rFonts w:ascii="Calibri" w:hAnsi="Calibri" w:cs="Calibri"/>
                          <w:b/>
                          <w:sz w:val="20"/>
                          <w:szCs w:val="20"/>
                          <w:u w:val="single"/>
                        </w:rPr>
                        <w:t>Expérience</w:t>
                      </w:r>
                      <w:r w:rsidR="00502019">
                        <w:rPr>
                          <w:rFonts w:ascii="Calibri" w:hAnsi="Calibri" w:cs="Calibri"/>
                          <w:b/>
                          <w:sz w:val="20"/>
                          <w:szCs w:val="20"/>
                          <w:u w:val="single"/>
                        </w:rPr>
                        <w:t xml:space="preserve"> souhaitée</w:t>
                      </w:r>
                      <w:r w:rsidRPr="003D1604">
                        <w:rPr>
                          <w:rFonts w:ascii="Calibri" w:hAnsi="Calibri" w:cs="Calibri"/>
                          <w:sz w:val="20"/>
                          <w:szCs w:val="20"/>
                        </w:rPr>
                        <w:t xml:space="preserve"> </w:t>
                      </w:r>
                      <w:r w:rsidRPr="003D1604">
                        <w:rPr>
                          <w:rFonts w:ascii="Calibri" w:hAnsi="Calibri" w:cs="Calibri"/>
                          <w:b/>
                          <w:sz w:val="20"/>
                          <w:szCs w:val="20"/>
                        </w:rPr>
                        <w:t>:</w:t>
                      </w:r>
                      <w:r w:rsidRPr="003D1604">
                        <w:rPr>
                          <w:rFonts w:ascii="Calibri" w:hAnsi="Calibri" w:cs="Calibri"/>
                          <w:sz w:val="20"/>
                          <w:szCs w:val="20"/>
                        </w:rPr>
                        <w:t xml:space="preserve"> </w:t>
                      </w:r>
                      <w:r w:rsidR="00AC7DD8">
                        <w:rPr>
                          <w:rFonts w:ascii="Calibri" w:hAnsi="Calibri" w:cs="Calibri"/>
                          <w:sz w:val="20"/>
                          <w:szCs w:val="20"/>
                        </w:rPr>
                        <w:t>1 an minimum dans le secteur RH</w:t>
                      </w:r>
                    </w:p>
                    <w:p w14:paraId="1BFEA550" w14:textId="44F6ED8B" w:rsidR="00D16C04" w:rsidRDefault="00D16C04" w:rsidP="00D16C04">
                      <w:pPr>
                        <w:autoSpaceDE w:val="0"/>
                        <w:autoSpaceDN w:val="0"/>
                        <w:adjustRightInd w:val="0"/>
                        <w:spacing w:line="276" w:lineRule="auto"/>
                        <w:jc w:val="both"/>
                        <w:rPr>
                          <w:rFonts w:ascii="Calibri" w:hAnsi="Calibri" w:cs="Calibri"/>
                          <w:sz w:val="20"/>
                          <w:szCs w:val="20"/>
                        </w:rPr>
                      </w:pPr>
                    </w:p>
                    <w:p w14:paraId="5003B86D" w14:textId="01B8C4B6" w:rsidR="00CC5248" w:rsidRDefault="00CC5248" w:rsidP="00D16C04">
                      <w:pPr>
                        <w:autoSpaceDE w:val="0"/>
                        <w:autoSpaceDN w:val="0"/>
                        <w:adjustRightInd w:val="0"/>
                        <w:spacing w:line="276" w:lineRule="auto"/>
                        <w:jc w:val="both"/>
                        <w:rPr>
                          <w:rFonts w:ascii="Calibri" w:hAnsi="Calibri" w:cs="Calibri"/>
                          <w:sz w:val="20"/>
                          <w:szCs w:val="20"/>
                        </w:rPr>
                      </w:pPr>
                      <w:r w:rsidRPr="00CC5248">
                        <w:rPr>
                          <w:rFonts w:ascii="Calibri" w:hAnsi="Calibri" w:cs="Calibri"/>
                          <w:b/>
                          <w:bCs/>
                          <w:sz w:val="20"/>
                          <w:szCs w:val="20"/>
                          <w:u w:val="single"/>
                        </w:rPr>
                        <w:t>Conditions particulières d’exercice</w:t>
                      </w:r>
                      <w:r>
                        <w:rPr>
                          <w:rFonts w:ascii="Calibri" w:hAnsi="Calibri" w:cs="Calibri"/>
                          <w:sz w:val="20"/>
                          <w:szCs w:val="20"/>
                        </w:rPr>
                        <w:t xml:space="preserve"> : </w:t>
                      </w:r>
                    </w:p>
                    <w:p w14:paraId="5C292F9E" w14:textId="458E61B2" w:rsidR="00CC5248" w:rsidRDefault="00CC5248" w:rsidP="00D16C04">
                      <w:pPr>
                        <w:autoSpaceDE w:val="0"/>
                        <w:autoSpaceDN w:val="0"/>
                        <w:adjustRightInd w:val="0"/>
                        <w:spacing w:line="276" w:lineRule="auto"/>
                        <w:jc w:val="both"/>
                        <w:rPr>
                          <w:rFonts w:ascii="Calibri" w:hAnsi="Calibri" w:cs="Calibri"/>
                          <w:sz w:val="20"/>
                          <w:szCs w:val="20"/>
                        </w:rPr>
                      </w:pPr>
                      <w:r>
                        <w:rPr>
                          <w:rFonts w:ascii="Calibri" w:hAnsi="Calibri" w:cs="Calibri"/>
                          <w:sz w:val="20"/>
                          <w:szCs w:val="20"/>
                        </w:rPr>
                        <w:t>Contraintes liées aux calendriers de gestion</w:t>
                      </w:r>
                      <w:r w:rsidR="007C5A06">
                        <w:rPr>
                          <w:rFonts w:ascii="Calibri" w:hAnsi="Calibri" w:cs="Calibri"/>
                          <w:sz w:val="20"/>
                          <w:szCs w:val="20"/>
                        </w:rPr>
                        <w:t> ;</w:t>
                      </w:r>
                    </w:p>
                    <w:p w14:paraId="68E3152E" w14:textId="0070C000" w:rsidR="00CC5248" w:rsidRDefault="00CC5248" w:rsidP="00D16C04">
                      <w:pPr>
                        <w:autoSpaceDE w:val="0"/>
                        <w:autoSpaceDN w:val="0"/>
                        <w:adjustRightInd w:val="0"/>
                        <w:spacing w:line="276" w:lineRule="auto"/>
                        <w:jc w:val="both"/>
                        <w:rPr>
                          <w:rFonts w:ascii="Calibri" w:hAnsi="Calibri" w:cs="Calibri"/>
                          <w:sz w:val="20"/>
                          <w:szCs w:val="20"/>
                        </w:rPr>
                      </w:pPr>
                      <w:r>
                        <w:rPr>
                          <w:rFonts w:ascii="Calibri" w:hAnsi="Calibri" w:cs="Calibri"/>
                          <w:sz w:val="20"/>
                          <w:szCs w:val="20"/>
                        </w:rPr>
                        <w:t>Disponibilité</w:t>
                      </w:r>
                    </w:p>
                    <w:p w14:paraId="008267CB" w14:textId="77777777" w:rsidR="00CC5248" w:rsidRDefault="00CC5248" w:rsidP="00D16C04">
                      <w:pPr>
                        <w:autoSpaceDE w:val="0"/>
                        <w:autoSpaceDN w:val="0"/>
                        <w:adjustRightInd w:val="0"/>
                        <w:spacing w:line="276" w:lineRule="auto"/>
                        <w:jc w:val="both"/>
                        <w:rPr>
                          <w:rFonts w:ascii="Calibri" w:hAnsi="Calibri" w:cs="Calibri"/>
                          <w:sz w:val="20"/>
                          <w:szCs w:val="20"/>
                        </w:rPr>
                      </w:pPr>
                    </w:p>
                    <w:p w14:paraId="3649F6A8" w14:textId="77777777" w:rsidR="00100335" w:rsidRDefault="00100335" w:rsidP="00100335">
                      <w:pPr>
                        <w:spacing w:line="276" w:lineRule="auto"/>
                        <w:rPr>
                          <w:rFonts w:ascii="Calibri" w:hAnsi="Calibri" w:cs="Calibri"/>
                          <w:b/>
                          <w:sz w:val="20"/>
                          <w:szCs w:val="20"/>
                        </w:rPr>
                      </w:pPr>
                      <w:r w:rsidRPr="00D16C04">
                        <w:rPr>
                          <w:rFonts w:ascii="Calibri" w:hAnsi="Calibri" w:cs="Calibri"/>
                          <w:b/>
                          <w:sz w:val="20"/>
                          <w:szCs w:val="20"/>
                        </w:rPr>
                        <w:t xml:space="preserve">Contact RH : </w:t>
                      </w:r>
                    </w:p>
                    <w:p w14:paraId="4E8849F8" w14:textId="72C1CCC2" w:rsidR="00100335" w:rsidRDefault="00100335" w:rsidP="00100335">
                      <w:pPr>
                        <w:spacing w:line="276" w:lineRule="auto"/>
                        <w:rPr>
                          <w:rFonts w:ascii="Calibri" w:hAnsi="Calibri" w:cs="Calibri"/>
                          <w:sz w:val="20"/>
                          <w:szCs w:val="20"/>
                        </w:rPr>
                      </w:pPr>
                      <w:r w:rsidRPr="004E4A16">
                        <w:rPr>
                          <w:rFonts w:ascii="Calibri" w:hAnsi="Calibri" w:cs="Calibri"/>
                          <w:sz w:val="20"/>
                          <w:szCs w:val="20"/>
                        </w:rPr>
                        <w:t>recrutement@ensma.fr</w:t>
                      </w:r>
                    </w:p>
                    <w:p w14:paraId="03B3F8D4" w14:textId="77777777" w:rsidR="00AC7DD8" w:rsidRPr="004E4A16" w:rsidRDefault="00AC7DD8" w:rsidP="00100335">
                      <w:pPr>
                        <w:spacing w:line="276" w:lineRule="auto"/>
                        <w:rPr>
                          <w:rFonts w:ascii="Calibri" w:hAnsi="Calibri" w:cs="Calibri"/>
                          <w:sz w:val="20"/>
                          <w:szCs w:val="20"/>
                        </w:rPr>
                      </w:pPr>
                    </w:p>
                    <w:p w14:paraId="1EFF13C9" w14:textId="4A263C1E" w:rsidR="004E4A16" w:rsidRDefault="004E4A16" w:rsidP="00100335">
                      <w:pPr>
                        <w:spacing w:line="276" w:lineRule="auto"/>
                        <w:rPr>
                          <w:rFonts w:ascii="Calibri" w:hAnsi="Calibri" w:cs="Calibri"/>
                          <w:color w:val="FF0000"/>
                          <w:sz w:val="20"/>
                          <w:szCs w:val="20"/>
                        </w:rPr>
                      </w:pPr>
                      <w:r w:rsidRPr="004E4A16">
                        <w:rPr>
                          <w:rFonts w:ascii="Calibri" w:hAnsi="Calibri" w:cs="Calibri"/>
                          <w:b/>
                          <w:sz w:val="20"/>
                          <w:szCs w:val="20"/>
                        </w:rPr>
                        <w:t>Contact fonctionnel</w:t>
                      </w:r>
                      <w:r>
                        <w:rPr>
                          <w:rFonts w:ascii="Calibri" w:hAnsi="Calibri" w:cs="Calibri"/>
                          <w:color w:val="FF0000"/>
                          <w:sz w:val="20"/>
                          <w:szCs w:val="20"/>
                        </w:rPr>
                        <w:t> :</w:t>
                      </w:r>
                    </w:p>
                    <w:p w14:paraId="37DD3705" w14:textId="6066CFDF" w:rsidR="004E4A16" w:rsidRDefault="00C83B4A" w:rsidP="00100335">
                      <w:pPr>
                        <w:spacing w:line="276" w:lineRule="auto"/>
                        <w:rPr>
                          <w:rFonts w:ascii="Calibri" w:hAnsi="Calibri" w:cs="Calibri"/>
                          <w:sz w:val="20"/>
                          <w:szCs w:val="20"/>
                        </w:rPr>
                      </w:pPr>
                      <w:hyperlink r:id="rId11" w:history="1">
                        <w:r w:rsidR="00AC7DD8">
                          <w:rPr>
                            <w:rStyle w:val="Lienhypertexte"/>
                            <w:rFonts w:ascii="Calibri" w:hAnsi="Calibri" w:cs="Calibri"/>
                            <w:sz w:val="20"/>
                            <w:szCs w:val="20"/>
                          </w:rPr>
                          <w:t>anne.crozatier@ensma.fr</w:t>
                        </w:r>
                      </w:hyperlink>
                    </w:p>
                    <w:p w14:paraId="66150A5E" w14:textId="630AA8B8" w:rsidR="00ED5CC8" w:rsidRDefault="00ED5CC8" w:rsidP="00100335">
                      <w:pPr>
                        <w:spacing w:line="276" w:lineRule="auto"/>
                        <w:rPr>
                          <w:rFonts w:ascii="Calibri" w:hAnsi="Calibri" w:cs="Calibri"/>
                          <w:sz w:val="20"/>
                          <w:szCs w:val="20"/>
                        </w:rPr>
                      </w:pPr>
                    </w:p>
                    <w:p w14:paraId="777153A0" w14:textId="77777777" w:rsidR="00ED5CC8" w:rsidRPr="003C0492" w:rsidRDefault="00ED5CC8" w:rsidP="00ED5CC8">
                      <w:pPr>
                        <w:spacing w:line="276" w:lineRule="auto"/>
                        <w:rPr>
                          <w:rFonts w:ascii="Calibri" w:hAnsi="Calibri" w:cs="Calibri"/>
                          <w:b/>
                          <w:bCs/>
                          <w:color w:val="0070C0"/>
                        </w:rPr>
                      </w:pPr>
                      <w:r>
                        <w:rPr>
                          <w:rFonts w:ascii="Calibri" w:hAnsi="Calibri" w:cs="Calibri"/>
                          <w:b/>
                          <w:bCs/>
                          <w:color w:val="0070C0"/>
                        </w:rPr>
                        <w:t>POUR POSTULER</w:t>
                      </w:r>
                    </w:p>
                    <w:p w14:paraId="51A20CDF" w14:textId="77777777" w:rsidR="00ED5CC8" w:rsidRDefault="00ED5CC8" w:rsidP="00ED5CC8">
                      <w:pPr>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 xml:space="preserve">Lettre de motivation et CV à adresser à </w:t>
                      </w:r>
                      <w:hyperlink r:id="rId12" w:history="1">
                        <w:r w:rsidRPr="00152A08">
                          <w:rPr>
                            <w:rStyle w:val="Lienhypertexte"/>
                            <w:rFonts w:ascii="Calibri" w:hAnsi="Calibri" w:cs="Calibri"/>
                            <w:sz w:val="20"/>
                            <w:szCs w:val="20"/>
                          </w:rPr>
                          <w:t>recrutement.rh@ensma.fr</w:t>
                        </w:r>
                      </w:hyperlink>
                    </w:p>
                    <w:p w14:paraId="50D4A8A5" w14:textId="647FA525" w:rsidR="00ED5CC8" w:rsidRPr="00D16C04" w:rsidRDefault="00ED5CC8" w:rsidP="00ED5CC8">
                      <w:pPr>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 xml:space="preserve">Date limite d’envoi des candidatures : </w:t>
                      </w:r>
                      <w:r w:rsidR="00AC7DD8">
                        <w:rPr>
                          <w:rFonts w:ascii="Calibri" w:hAnsi="Calibri" w:cs="Calibri"/>
                          <w:b/>
                          <w:bCs/>
                          <w:color w:val="404040" w:themeColor="text1" w:themeTint="BF"/>
                          <w:sz w:val="20"/>
                          <w:szCs w:val="20"/>
                        </w:rPr>
                        <w:t>7</w:t>
                      </w:r>
                      <w:r w:rsidRPr="004E4A16">
                        <w:rPr>
                          <w:rFonts w:ascii="Calibri" w:hAnsi="Calibri" w:cs="Calibri"/>
                          <w:b/>
                          <w:bCs/>
                          <w:color w:val="404040" w:themeColor="text1" w:themeTint="BF"/>
                          <w:sz w:val="20"/>
                          <w:szCs w:val="20"/>
                        </w:rPr>
                        <w:t xml:space="preserve"> juillet 2023</w:t>
                      </w:r>
                    </w:p>
                    <w:p w14:paraId="2AF7973A" w14:textId="77777777" w:rsidR="00ED5CC8" w:rsidRPr="004E4A16" w:rsidRDefault="00ED5CC8" w:rsidP="00100335">
                      <w:pPr>
                        <w:spacing w:line="276" w:lineRule="auto"/>
                        <w:rPr>
                          <w:rFonts w:ascii="Calibri" w:hAnsi="Calibri" w:cs="Calibri"/>
                          <w:sz w:val="20"/>
                          <w:szCs w:val="20"/>
                        </w:rPr>
                      </w:pPr>
                    </w:p>
                    <w:p w14:paraId="5D8A9F1C" w14:textId="77777777" w:rsidR="00100335" w:rsidRPr="004E27F9" w:rsidRDefault="00100335" w:rsidP="00D16C04">
                      <w:pPr>
                        <w:autoSpaceDE w:val="0"/>
                        <w:autoSpaceDN w:val="0"/>
                        <w:adjustRightInd w:val="0"/>
                        <w:spacing w:line="276" w:lineRule="auto"/>
                        <w:jc w:val="both"/>
                        <w:rPr>
                          <w:rFonts w:ascii="Calibri" w:hAnsi="Calibri" w:cs="Calibri"/>
                          <w:b/>
                          <w:sz w:val="16"/>
                          <w:szCs w:val="16"/>
                          <w:u w:val="single"/>
                        </w:rPr>
                      </w:pPr>
                    </w:p>
                  </w:txbxContent>
                </v:textbox>
              </v:shape>
            </w:pict>
          </mc:Fallback>
        </mc:AlternateContent>
      </w:r>
    </w:p>
    <w:p w14:paraId="22FF2519" w14:textId="1F091B0C" w:rsidR="00BC0D30" w:rsidRDefault="00BC0D30" w:rsidP="00BC0D30">
      <w:pPr>
        <w:pStyle w:val="Default"/>
      </w:pPr>
    </w:p>
    <w:p w14:paraId="313F0726" w14:textId="1F3A436F" w:rsidR="009E7DD0" w:rsidRDefault="009E7DD0" w:rsidP="009E7DD0">
      <w:pPr>
        <w:rPr>
          <w:rFonts w:ascii="Calibri" w:hAnsi="Calibri" w:cs="Calibri"/>
          <w:b/>
          <w:sz w:val="16"/>
          <w:szCs w:val="16"/>
        </w:rPr>
      </w:pPr>
    </w:p>
    <w:p w14:paraId="5A021931" w14:textId="5DFDA8AC" w:rsidR="00BC0D30" w:rsidRDefault="00BC0D30" w:rsidP="009E7DD0">
      <w:pPr>
        <w:rPr>
          <w:rFonts w:ascii="Calibri" w:hAnsi="Calibri" w:cs="Calibri"/>
          <w:b/>
          <w:sz w:val="16"/>
          <w:szCs w:val="16"/>
        </w:rPr>
      </w:pPr>
    </w:p>
    <w:p w14:paraId="1D8D4538" w14:textId="44212666" w:rsidR="00BC0D30" w:rsidRDefault="00BC0D30" w:rsidP="009E7DD0">
      <w:pPr>
        <w:rPr>
          <w:rFonts w:ascii="Calibri" w:hAnsi="Calibri" w:cs="Calibri"/>
          <w:b/>
          <w:sz w:val="16"/>
          <w:szCs w:val="16"/>
        </w:rPr>
      </w:pPr>
    </w:p>
    <w:p w14:paraId="4FA535B5" w14:textId="77777777" w:rsidR="00BC0D30" w:rsidRDefault="00BC0D30" w:rsidP="009E7DD0">
      <w:pPr>
        <w:rPr>
          <w:rFonts w:ascii="Calibri" w:hAnsi="Calibri" w:cs="Calibri"/>
          <w:b/>
          <w:sz w:val="16"/>
          <w:szCs w:val="16"/>
        </w:rPr>
      </w:pPr>
    </w:p>
    <w:p w14:paraId="100A3BB8" w14:textId="77777777" w:rsidR="00BC0D30" w:rsidRDefault="00BC0D30" w:rsidP="009E7DD0">
      <w:pPr>
        <w:rPr>
          <w:rFonts w:ascii="Calibri" w:hAnsi="Calibri" w:cs="Calibri"/>
          <w:b/>
          <w:sz w:val="16"/>
          <w:szCs w:val="16"/>
        </w:rPr>
      </w:pPr>
    </w:p>
    <w:p w14:paraId="73A1C8F3" w14:textId="77777777" w:rsidR="00BC0D30" w:rsidRDefault="00BC0D30" w:rsidP="009E7DD0">
      <w:pPr>
        <w:rPr>
          <w:rFonts w:ascii="Calibri" w:hAnsi="Calibri" w:cs="Calibri"/>
          <w:b/>
          <w:sz w:val="16"/>
          <w:szCs w:val="16"/>
        </w:rPr>
      </w:pPr>
    </w:p>
    <w:p w14:paraId="20A6FA94" w14:textId="77777777" w:rsidR="00BC0D30" w:rsidRDefault="00BC0D30" w:rsidP="009E7DD0">
      <w:pPr>
        <w:rPr>
          <w:rFonts w:ascii="Calibri" w:hAnsi="Calibri" w:cs="Calibri"/>
          <w:b/>
          <w:sz w:val="16"/>
          <w:szCs w:val="16"/>
        </w:rPr>
      </w:pPr>
    </w:p>
    <w:p w14:paraId="40E7D39C" w14:textId="77777777" w:rsidR="00BC0D30" w:rsidRDefault="00BC0D30" w:rsidP="009E7DD0">
      <w:pPr>
        <w:rPr>
          <w:rFonts w:ascii="Calibri" w:hAnsi="Calibri" w:cs="Calibri"/>
          <w:b/>
          <w:sz w:val="16"/>
          <w:szCs w:val="16"/>
        </w:rPr>
      </w:pPr>
    </w:p>
    <w:p w14:paraId="18ADEB54" w14:textId="77777777" w:rsidR="00BC0D30" w:rsidRDefault="00BC0D30" w:rsidP="009E7DD0">
      <w:pPr>
        <w:rPr>
          <w:rFonts w:ascii="Calibri" w:hAnsi="Calibri" w:cs="Calibri"/>
          <w:b/>
          <w:sz w:val="16"/>
          <w:szCs w:val="16"/>
        </w:rPr>
      </w:pPr>
    </w:p>
    <w:p w14:paraId="6329BF51" w14:textId="77777777" w:rsidR="00BC0D30" w:rsidRDefault="00BC0D30" w:rsidP="009E7DD0">
      <w:pPr>
        <w:rPr>
          <w:rFonts w:ascii="Calibri" w:hAnsi="Calibri" w:cs="Calibri"/>
          <w:b/>
          <w:sz w:val="16"/>
          <w:szCs w:val="16"/>
        </w:rPr>
      </w:pPr>
    </w:p>
    <w:p w14:paraId="539D8368" w14:textId="77777777" w:rsidR="00BC0D30" w:rsidRDefault="00BC0D30" w:rsidP="009E7DD0">
      <w:pPr>
        <w:rPr>
          <w:rFonts w:ascii="Calibri" w:hAnsi="Calibri" w:cs="Calibri"/>
          <w:b/>
          <w:sz w:val="16"/>
          <w:szCs w:val="16"/>
        </w:rPr>
      </w:pPr>
    </w:p>
    <w:p w14:paraId="5CC705B8" w14:textId="77777777" w:rsidR="00BC0D30" w:rsidRDefault="00BC0D30" w:rsidP="009E7DD0">
      <w:pPr>
        <w:rPr>
          <w:rFonts w:ascii="Calibri" w:hAnsi="Calibri" w:cs="Calibri"/>
          <w:b/>
          <w:sz w:val="16"/>
          <w:szCs w:val="16"/>
        </w:rPr>
      </w:pPr>
    </w:p>
    <w:p w14:paraId="5A3354FC" w14:textId="77777777" w:rsidR="00BC0D30" w:rsidRDefault="00BC0D30" w:rsidP="009E7DD0">
      <w:pPr>
        <w:rPr>
          <w:rFonts w:ascii="Calibri" w:hAnsi="Calibri" w:cs="Calibri"/>
          <w:b/>
          <w:sz w:val="16"/>
          <w:szCs w:val="16"/>
        </w:rPr>
      </w:pPr>
    </w:p>
    <w:p w14:paraId="7E502C06" w14:textId="05487262" w:rsidR="00BC0D30" w:rsidRDefault="00BC0D30" w:rsidP="009E7DD0">
      <w:pPr>
        <w:rPr>
          <w:rFonts w:ascii="Calibri" w:hAnsi="Calibri" w:cs="Calibri"/>
          <w:b/>
          <w:sz w:val="16"/>
          <w:szCs w:val="16"/>
        </w:rPr>
      </w:pPr>
    </w:p>
    <w:p w14:paraId="64B5D245" w14:textId="65D37054" w:rsidR="00BC0D30" w:rsidRDefault="00BC0D30" w:rsidP="009E7DD0">
      <w:pPr>
        <w:rPr>
          <w:rFonts w:ascii="Calibri" w:hAnsi="Calibri" w:cs="Calibri"/>
          <w:b/>
          <w:sz w:val="16"/>
          <w:szCs w:val="16"/>
        </w:rPr>
      </w:pPr>
    </w:p>
    <w:p w14:paraId="2E509714" w14:textId="77777777" w:rsidR="00BC0D30" w:rsidRDefault="00BC0D30" w:rsidP="009E7DD0">
      <w:pPr>
        <w:rPr>
          <w:rFonts w:ascii="Calibri" w:hAnsi="Calibri" w:cs="Calibri"/>
          <w:b/>
          <w:sz w:val="16"/>
          <w:szCs w:val="16"/>
        </w:rPr>
      </w:pPr>
    </w:p>
    <w:p w14:paraId="64C0B753" w14:textId="7EF26DC6" w:rsidR="00BC0D30" w:rsidRDefault="00BC0D30" w:rsidP="009E7DD0">
      <w:pPr>
        <w:rPr>
          <w:rFonts w:ascii="Calibri" w:hAnsi="Calibri" w:cs="Calibri"/>
          <w:b/>
          <w:sz w:val="16"/>
          <w:szCs w:val="16"/>
        </w:rPr>
      </w:pPr>
    </w:p>
    <w:p w14:paraId="5045DBEB" w14:textId="3E1B3C39" w:rsidR="00BC0D30" w:rsidRDefault="00BC0D30" w:rsidP="009E7DD0">
      <w:pPr>
        <w:rPr>
          <w:rFonts w:ascii="Calibri" w:hAnsi="Calibri" w:cs="Calibri"/>
          <w:b/>
          <w:sz w:val="16"/>
          <w:szCs w:val="16"/>
        </w:rPr>
      </w:pPr>
    </w:p>
    <w:p w14:paraId="2312AE60" w14:textId="7B5681A0" w:rsidR="00BC0D30" w:rsidRDefault="00BC0D30" w:rsidP="009E7DD0">
      <w:pPr>
        <w:rPr>
          <w:rFonts w:ascii="Calibri" w:hAnsi="Calibri" w:cs="Calibri"/>
          <w:b/>
          <w:sz w:val="16"/>
          <w:szCs w:val="16"/>
        </w:rPr>
      </w:pPr>
    </w:p>
    <w:p w14:paraId="1EB850D9" w14:textId="4758C01D" w:rsidR="00BC0D30" w:rsidRDefault="008D5EAA" w:rsidP="009E7DD0">
      <w:pPr>
        <w:rPr>
          <w:rFonts w:ascii="Calibri" w:hAnsi="Calibri" w:cs="Calibri"/>
          <w:b/>
          <w:sz w:val="16"/>
          <w:szCs w:val="16"/>
        </w:rPr>
      </w:pPr>
      <w:r w:rsidRPr="00100335">
        <w:rPr>
          <w:rFonts w:ascii="Calibri" w:hAnsi="Calibri" w:cs="Calibri"/>
          <w:b/>
          <w:noProof/>
          <w:sz w:val="16"/>
          <w:szCs w:val="16"/>
        </w:rPr>
        <w:drawing>
          <wp:anchor distT="0" distB="0" distL="114300" distR="114300" simplePos="0" relativeHeight="251667456" behindDoc="0" locked="0" layoutInCell="1" allowOverlap="1" wp14:anchorId="7D64C0C6" wp14:editId="6CDEEB20">
            <wp:simplePos x="0" y="0"/>
            <wp:positionH relativeFrom="column">
              <wp:posOffset>4878514</wp:posOffset>
            </wp:positionH>
            <wp:positionV relativeFrom="paragraph">
              <wp:posOffset>3436202</wp:posOffset>
            </wp:positionV>
            <wp:extent cx="1795062" cy="430274"/>
            <wp:effectExtent l="0" t="0" r="0" b="1905"/>
            <wp:wrapNone/>
            <wp:docPr id="15" name="Picture 3" descr="\\Datadsi\datausers\bernardla\Desktop\picto li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Datadsi\datausers\bernardla\Desktop\picto lign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5429" r="40496"/>
                    <a:stretch/>
                  </pic:blipFill>
                  <pic:spPr bwMode="auto">
                    <a:xfrm>
                      <a:off x="0" y="0"/>
                      <a:ext cx="1795062" cy="430274"/>
                    </a:xfrm>
                    <a:prstGeom prst="rect">
                      <a:avLst/>
                    </a:prstGeom>
                    <a:noFill/>
                  </pic:spPr>
                </pic:pic>
              </a:graphicData>
            </a:graphic>
            <wp14:sizeRelH relativeFrom="page">
              <wp14:pctWidth>0</wp14:pctWidth>
            </wp14:sizeRelH>
            <wp14:sizeRelV relativeFrom="page">
              <wp14:pctHeight>0</wp14:pctHeight>
            </wp14:sizeRelV>
          </wp:anchor>
        </w:drawing>
      </w:r>
    </w:p>
    <w:sectPr w:rsidR="00BC0D30" w:rsidSect="009C0B82">
      <w:pgSz w:w="11906" w:h="16838"/>
      <w:pgMar w:top="284" w:right="992"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F27"/>
    <w:multiLevelType w:val="hybridMultilevel"/>
    <w:tmpl w:val="2660975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02DE0"/>
    <w:multiLevelType w:val="hybridMultilevel"/>
    <w:tmpl w:val="44DC1AC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140731"/>
    <w:multiLevelType w:val="hybridMultilevel"/>
    <w:tmpl w:val="0C18743A"/>
    <w:lvl w:ilvl="0" w:tplc="1C3C71E6">
      <w:start w:val="1"/>
      <w:numFmt w:val="bullet"/>
      <w:lvlText w:val=""/>
      <w:lvlJc w:val="left"/>
      <w:pPr>
        <w:ind w:left="2913"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52F28"/>
    <w:multiLevelType w:val="hybridMultilevel"/>
    <w:tmpl w:val="8EAA9A8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3D14AFA"/>
    <w:multiLevelType w:val="hybridMultilevel"/>
    <w:tmpl w:val="4516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41B24"/>
    <w:multiLevelType w:val="hybridMultilevel"/>
    <w:tmpl w:val="28FA7596"/>
    <w:lvl w:ilvl="0" w:tplc="82C2D6DE">
      <w:start w:val="1"/>
      <w:numFmt w:val="bullet"/>
      <w:lvlText w:val=""/>
      <w:lvlJc w:val="left"/>
      <w:pPr>
        <w:ind w:left="1146" w:hanging="360"/>
      </w:pPr>
      <w:rPr>
        <w:rFonts w:ascii="Symbol" w:hAnsi="Symbol" w:hint="default"/>
        <w:sz w:val="22"/>
        <w:szCs w:val="22"/>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27872CD6"/>
    <w:multiLevelType w:val="hybridMultilevel"/>
    <w:tmpl w:val="96C472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9803FAA"/>
    <w:multiLevelType w:val="singleLevel"/>
    <w:tmpl w:val="040C0001"/>
    <w:lvl w:ilvl="0">
      <w:start w:val="1"/>
      <w:numFmt w:val="bullet"/>
      <w:lvlText w:val=""/>
      <w:lvlJc w:val="left"/>
      <w:pPr>
        <w:ind w:left="360" w:hanging="360"/>
      </w:pPr>
      <w:rPr>
        <w:rFonts w:ascii="Symbol" w:hAnsi="Symbol" w:hint="default"/>
      </w:rPr>
    </w:lvl>
  </w:abstractNum>
  <w:abstractNum w:abstractNumId="8" w15:restartNumberingAfterBreak="0">
    <w:nsid w:val="2E7A47BB"/>
    <w:multiLevelType w:val="hybridMultilevel"/>
    <w:tmpl w:val="4C8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36307"/>
    <w:multiLevelType w:val="multilevel"/>
    <w:tmpl w:val="B27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15692"/>
    <w:multiLevelType w:val="hybridMultilevel"/>
    <w:tmpl w:val="608683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1321E"/>
    <w:multiLevelType w:val="hybridMultilevel"/>
    <w:tmpl w:val="E03CD912"/>
    <w:lvl w:ilvl="0" w:tplc="36A81EAE">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DDF44A3"/>
    <w:multiLevelType w:val="hybridMultilevel"/>
    <w:tmpl w:val="C9240040"/>
    <w:lvl w:ilvl="0" w:tplc="11041B56">
      <w:start w:val="1"/>
      <w:numFmt w:val="bullet"/>
      <w:lvlText w:val=""/>
      <w:lvlJc w:val="left"/>
      <w:pPr>
        <w:tabs>
          <w:tab w:val="num" w:pos="720"/>
        </w:tabs>
        <w:ind w:left="720" w:hanging="360"/>
      </w:pPr>
      <w:rPr>
        <w:rFonts w:ascii="Wingdings" w:hAnsi="Wingdings" w:hint="default"/>
      </w:rPr>
    </w:lvl>
    <w:lvl w:ilvl="1" w:tplc="3ACE74FC" w:tentative="1">
      <w:start w:val="1"/>
      <w:numFmt w:val="bullet"/>
      <w:lvlText w:val=""/>
      <w:lvlJc w:val="left"/>
      <w:pPr>
        <w:tabs>
          <w:tab w:val="num" w:pos="1440"/>
        </w:tabs>
        <w:ind w:left="1440" w:hanging="360"/>
      </w:pPr>
      <w:rPr>
        <w:rFonts w:ascii="Wingdings" w:hAnsi="Wingdings" w:hint="default"/>
      </w:rPr>
    </w:lvl>
    <w:lvl w:ilvl="2" w:tplc="86888874" w:tentative="1">
      <w:start w:val="1"/>
      <w:numFmt w:val="bullet"/>
      <w:lvlText w:val=""/>
      <w:lvlJc w:val="left"/>
      <w:pPr>
        <w:tabs>
          <w:tab w:val="num" w:pos="2160"/>
        </w:tabs>
        <w:ind w:left="2160" w:hanging="360"/>
      </w:pPr>
      <w:rPr>
        <w:rFonts w:ascii="Wingdings" w:hAnsi="Wingdings" w:hint="default"/>
      </w:rPr>
    </w:lvl>
    <w:lvl w:ilvl="3" w:tplc="648472E8" w:tentative="1">
      <w:start w:val="1"/>
      <w:numFmt w:val="bullet"/>
      <w:lvlText w:val=""/>
      <w:lvlJc w:val="left"/>
      <w:pPr>
        <w:tabs>
          <w:tab w:val="num" w:pos="2880"/>
        </w:tabs>
        <w:ind w:left="2880" w:hanging="360"/>
      </w:pPr>
      <w:rPr>
        <w:rFonts w:ascii="Wingdings" w:hAnsi="Wingdings" w:hint="default"/>
      </w:rPr>
    </w:lvl>
    <w:lvl w:ilvl="4" w:tplc="AF18AE4A" w:tentative="1">
      <w:start w:val="1"/>
      <w:numFmt w:val="bullet"/>
      <w:lvlText w:val=""/>
      <w:lvlJc w:val="left"/>
      <w:pPr>
        <w:tabs>
          <w:tab w:val="num" w:pos="3600"/>
        </w:tabs>
        <w:ind w:left="3600" w:hanging="360"/>
      </w:pPr>
      <w:rPr>
        <w:rFonts w:ascii="Wingdings" w:hAnsi="Wingdings" w:hint="default"/>
      </w:rPr>
    </w:lvl>
    <w:lvl w:ilvl="5" w:tplc="DEFE42C0" w:tentative="1">
      <w:start w:val="1"/>
      <w:numFmt w:val="bullet"/>
      <w:lvlText w:val=""/>
      <w:lvlJc w:val="left"/>
      <w:pPr>
        <w:tabs>
          <w:tab w:val="num" w:pos="4320"/>
        </w:tabs>
        <w:ind w:left="4320" w:hanging="360"/>
      </w:pPr>
      <w:rPr>
        <w:rFonts w:ascii="Wingdings" w:hAnsi="Wingdings" w:hint="default"/>
      </w:rPr>
    </w:lvl>
    <w:lvl w:ilvl="6" w:tplc="1276A7BC" w:tentative="1">
      <w:start w:val="1"/>
      <w:numFmt w:val="bullet"/>
      <w:lvlText w:val=""/>
      <w:lvlJc w:val="left"/>
      <w:pPr>
        <w:tabs>
          <w:tab w:val="num" w:pos="5040"/>
        </w:tabs>
        <w:ind w:left="5040" w:hanging="360"/>
      </w:pPr>
      <w:rPr>
        <w:rFonts w:ascii="Wingdings" w:hAnsi="Wingdings" w:hint="default"/>
      </w:rPr>
    </w:lvl>
    <w:lvl w:ilvl="7" w:tplc="6C9AAD7E" w:tentative="1">
      <w:start w:val="1"/>
      <w:numFmt w:val="bullet"/>
      <w:lvlText w:val=""/>
      <w:lvlJc w:val="left"/>
      <w:pPr>
        <w:tabs>
          <w:tab w:val="num" w:pos="5760"/>
        </w:tabs>
        <w:ind w:left="5760" w:hanging="360"/>
      </w:pPr>
      <w:rPr>
        <w:rFonts w:ascii="Wingdings" w:hAnsi="Wingdings" w:hint="default"/>
      </w:rPr>
    </w:lvl>
    <w:lvl w:ilvl="8" w:tplc="3D5206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97F90"/>
    <w:multiLevelType w:val="hybridMultilevel"/>
    <w:tmpl w:val="745C8B72"/>
    <w:lvl w:ilvl="0" w:tplc="1C3C71E6">
      <w:start w:val="1"/>
      <w:numFmt w:val="bullet"/>
      <w:lvlText w:val=""/>
      <w:lvlJc w:val="left"/>
      <w:pPr>
        <w:tabs>
          <w:tab w:val="num" w:pos="720"/>
        </w:tabs>
        <w:ind w:left="720" w:hanging="360"/>
      </w:pPr>
      <w:rPr>
        <w:rFonts w:ascii="Wingdings" w:hAnsi="Wingdings" w:hint="default"/>
      </w:rPr>
    </w:lvl>
    <w:lvl w:ilvl="1" w:tplc="E8F6CEC2" w:tentative="1">
      <w:start w:val="1"/>
      <w:numFmt w:val="bullet"/>
      <w:lvlText w:val=""/>
      <w:lvlJc w:val="left"/>
      <w:pPr>
        <w:tabs>
          <w:tab w:val="num" w:pos="1440"/>
        </w:tabs>
        <w:ind w:left="1440" w:hanging="360"/>
      </w:pPr>
      <w:rPr>
        <w:rFonts w:ascii="Wingdings" w:hAnsi="Wingdings" w:hint="default"/>
      </w:rPr>
    </w:lvl>
    <w:lvl w:ilvl="2" w:tplc="A84871E8" w:tentative="1">
      <w:start w:val="1"/>
      <w:numFmt w:val="bullet"/>
      <w:lvlText w:val=""/>
      <w:lvlJc w:val="left"/>
      <w:pPr>
        <w:tabs>
          <w:tab w:val="num" w:pos="2160"/>
        </w:tabs>
        <w:ind w:left="2160" w:hanging="360"/>
      </w:pPr>
      <w:rPr>
        <w:rFonts w:ascii="Wingdings" w:hAnsi="Wingdings" w:hint="default"/>
      </w:rPr>
    </w:lvl>
    <w:lvl w:ilvl="3" w:tplc="6E6464B8" w:tentative="1">
      <w:start w:val="1"/>
      <w:numFmt w:val="bullet"/>
      <w:lvlText w:val=""/>
      <w:lvlJc w:val="left"/>
      <w:pPr>
        <w:tabs>
          <w:tab w:val="num" w:pos="2880"/>
        </w:tabs>
        <w:ind w:left="2880" w:hanging="360"/>
      </w:pPr>
      <w:rPr>
        <w:rFonts w:ascii="Wingdings" w:hAnsi="Wingdings" w:hint="default"/>
      </w:rPr>
    </w:lvl>
    <w:lvl w:ilvl="4" w:tplc="7D7A2598" w:tentative="1">
      <w:start w:val="1"/>
      <w:numFmt w:val="bullet"/>
      <w:lvlText w:val=""/>
      <w:lvlJc w:val="left"/>
      <w:pPr>
        <w:tabs>
          <w:tab w:val="num" w:pos="3600"/>
        </w:tabs>
        <w:ind w:left="3600" w:hanging="360"/>
      </w:pPr>
      <w:rPr>
        <w:rFonts w:ascii="Wingdings" w:hAnsi="Wingdings" w:hint="default"/>
      </w:rPr>
    </w:lvl>
    <w:lvl w:ilvl="5" w:tplc="ACEC7814" w:tentative="1">
      <w:start w:val="1"/>
      <w:numFmt w:val="bullet"/>
      <w:lvlText w:val=""/>
      <w:lvlJc w:val="left"/>
      <w:pPr>
        <w:tabs>
          <w:tab w:val="num" w:pos="4320"/>
        </w:tabs>
        <w:ind w:left="4320" w:hanging="360"/>
      </w:pPr>
      <w:rPr>
        <w:rFonts w:ascii="Wingdings" w:hAnsi="Wingdings" w:hint="default"/>
      </w:rPr>
    </w:lvl>
    <w:lvl w:ilvl="6" w:tplc="FCB8EBD8" w:tentative="1">
      <w:start w:val="1"/>
      <w:numFmt w:val="bullet"/>
      <w:lvlText w:val=""/>
      <w:lvlJc w:val="left"/>
      <w:pPr>
        <w:tabs>
          <w:tab w:val="num" w:pos="5040"/>
        </w:tabs>
        <w:ind w:left="5040" w:hanging="360"/>
      </w:pPr>
      <w:rPr>
        <w:rFonts w:ascii="Wingdings" w:hAnsi="Wingdings" w:hint="default"/>
      </w:rPr>
    </w:lvl>
    <w:lvl w:ilvl="7" w:tplc="63A056A6" w:tentative="1">
      <w:start w:val="1"/>
      <w:numFmt w:val="bullet"/>
      <w:lvlText w:val=""/>
      <w:lvlJc w:val="left"/>
      <w:pPr>
        <w:tabs>
          <w:tab w:val="num" w:pos="5760"/>
        </w:tabs>
        <w:ind w:left="5760" w:hanging="360"/>
      </w:pPr>
      <w:rPr>
        <w:rFonts w:ascii="Wingdings" w:hAnsi="Wingdings" w:hint="default"/>
      </w:rPr>
    </w:lvl>
    <w:lvl w:ilvl="8" w:tplc="82161F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273F0"/>
    <w:multiLevelType w:val="hybridMultilevel"/>
    <w:tmpl w:val="ED0449AE"/>
    <w:lvl w:ilvl="0" w:tplc="403C8FA4">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509364DF"/>
    <w:multiLevelType w:val="hybridMultilevel"/>
    <w:tmpl w:val="2AFC5D94"/>
    <w:lvl w:ilvl="0" w:tplc="5AFC0192">
      <w:start w:val="1"/>
      <w:numFmt w:val="bullet"/>
      <w:lvlText w:val=""/>
      <w:lvlJc w:val="left"/>
      <w:pPr>
        <w:tabs>
          <w:tab w:val="num" w:pos="720"/>
        </w:tabs>
        <w:ind w:left="72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167C4E"/>
    <w:multiLevelType w:val="hybridMultilevel"/>
    <w:tmpl w:val="1056F1F2"/>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7" w15:restartNumberingAfterBreak="0">
    <w:nsid w:val="663B3449"/>
    <w:multiLevelType w:val="hybridMultilevel"/>
    <w:tmpl w:val="361AD4FC"/>
    <w:lvl w:ilvl="0" w:tplc="59127614">
      <w:start w:val="1"/>
      <w:numFmt w:val="bullet"/>
      <w:lvlText w:val=""/>
      <w:lvlJc w:val="left"/>
      <w:pPr>
        <w:tabs>
          <w:tab w:val="num" w:pos="720"/>
        </w:tabs>
        <w:ind w:left="720" w:hanging="360"/>
      </w:pPr>
      <w:rPr>
        <w:rFonts w:ascii="Wingdings" w:hAnsi="Wingdings" w:hint="default"/>
      </w:rPr>
    </w:lvl>
    <w:lvl w:ilvl="1" w:tplc="4C9A01AE" w:tentative="1">
      <w:start w:val="1"/>
      <w:numFmt w:val="bullet"/>
      <w:lvlText w:val=""/>
      <w:lvlJc w:val="left"/>
      <w:pPr>
        <w:tabs>
          <w:tab w:val="num" w:pos="1440"/>
        </w:tabs>
        <w:ind w:left="1440" w:hanging="360"/>
      </w:pPr>
      <w:rPr>
        <w:rFonts w:ascii="Wingdings" w:hAnsi="Wingdings" w:hint="default"/>
      </w:rPr>
    </w:lvl>
    <w:lvl w:ilvl="2" w:tplc="ADF29D7A" w:tentative="1">
      <w:start w:val="1"/>
      <w:numFmt w:val="bullet"/>
      <w:lvlText w:val=""/>
      <w:lvlJc w:val="left"/>
      <w:pPr>
        <w:tabs>
          <w:tab w:val="num" w:pos="2160"/>
        </w:tabs>
        <w:ind w:left="2160" w:hanging="360"/>
      </w:pPr>
      <w:rPr>
        <w:rFonts w:ascii="Wingdings" w:hAnsi="Wingdings" w:hint="default"/>
      </w:rPr>
    </w:lvl>
    <w:lvl w:ilvl="3" w:tplc="DEE6BB7A" w:tentative="1">
      <w:start w:val="1"/>
      <w:numFmt w:val="bullet"/>
      <w:lvlText w:val=""/>
      <w:lvlJc w:val="left"/>
      <w:pPr>
        <w:tabs>
          <w:tab w:val="num" w:pos="2880"/>
        </w:tabs>
        <w:ind w:left="2880" w:hanging="360"/>
      </w:pPr>
      <w:rPr>
        <w:rFonts w:ascii="Wingdings" w:hAnsi="Wingdings" w:hint="default"/>
      </w:rPr>
    </w:lvl>
    <w:lvl w:ilvl="4" w:tplc="DB54D958" w:tentative="1">
      <w:start w:val="1"/>
      <w:numFmt w:val="bullet"/>
      <w:lvlText w:val=""/>
      <w:lvlJc w:val="left"/>
      <w:pPr>
        <w:tabs>
          <w:tab w:val="num" w:pos="3600"/>
        </w:tabs>
        <w:ind w:left="3600" w:hanging="360"/>
      </w:pPr>
      <w:rPr>
        <w:rFonts w:ascii="Wingdings" w:hAnsi="Wingdings" w:hint="default"/>
      </w:rPr>
    </w:lvl>
    <w:lvl w:ilvl="5" w:tplc="999C9896" w:tentative="1">
      <w:start w:val="1"/>
      <w:numFmt w:val="bullet"/>
      <w:lvlText w:val=""/>
      <w:lvlJc w:val="left"/>
      <w:pPr>
        <w:tabs>
          <w:tab w:val="num" w:pos="4320"/>
        </w:tabs>
        <w:ind w:left="4320" w:hanging="360"/>
      </w:pPr>
      <w:rPr>
        <w:rFonts w:ascii="Wingdings" w:hAnsi="Wingdings" w:hint="default"/>
      </w:rPr>
    </w:lvl>
    <w:lvl w:ilvl="6" w:tplc="53B0E688" w:tentative="1">
      <w:start w:val="1"/>
      <w:numFmt w:val="bullet"/>
      <w:lvlText w:val=""/>
      <w:lvlJc w:val="left"/>
      <w:pPr>
        <w:tabs>
          <w:tab w:val="num" w:pos="5040"/>
        </w:tabs>
        <w:ind w:left="5040" w:hanging="360"/>
      </w:pPr>
      <w:rPr>
        <w:rFonts w:ascii="Wingdings" w:hAnsi="Wingdings" w:hint="default"/>
      </w:rPr>
    </w:lvl>
    <w:lvl w:ilvl="7" w:tplc="8DE2AD60" w:tentative="1">
      <w:start w:val="1"/>
      <w:numFmt w:val="bullet"/>
      <w:lvlText w:val=""/>
      <w:lvlJc w:val="left"/>
      <w:pPr>
        <w:tabs>
          <w:tab w:val="num" w:pos="5760"/>
        </w:tabs>
        <w:ind w:left="5760" w:hanging="360"/>
      </w:pPr>
      <w:rPr>
        <w:rFonts w:ascii="Wingdings" w:hAnsi="Wingdings" w:hint="default"/>
      </w:rPr>
    </w:lvl>
    <w:lvl w:ilvl="8" w:tplc="E71CC4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125695"/>
    <w:multiLevelType w:val="hybridMultilevel"/>
    <w:tmpl w:val="9964321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74573F"/>
    <w:multiLevelType w:val="hybridMultilevel"/>
    <w:tmpl w:val="B9B2837E"/>
    <w:lvl w:ilvl="0" w:tplc="5AFC019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8D3380"/>
    <w:multiLevelType w:val="hybridMultilevel"/>
    <w:tmpl w:val="41164E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8"/>
  </w:num>
  <w:num w:numId="4">
    <w:abstractNumId w:val="0"/>
  </w:num>
  <w:num w:numId="5">
    <w:abstractNumId w:val="1"/>
  </w:num>
  <w:num w:numId="6">
    <w:abstractNumId w:val="9"/>
  </w:num>
  <w:num w:numId="7">
    <w:abstractNumId w:val="15"/>
  </w:num>
  <w:num w:numId="8">
    <w:abstractNumId w:val="16"/>
  </w:num>
  <w:num w:numId="9">
    <w:abstractNumId w:val="5"/>
  </w:num>
  <w:num w:numId="10">
    <w:abstractNumId w:val="19"/>
  </w:num>
  <w:num w:numId="11">
    <w:abstractNumId w:val="4"/>
  </w:num>
  <w:num w:numId="12">
    <w:abstractNumId w:val="8"/>
  </w:num>
  <w:num w:numId="13">
    <w:abstractNumId w:val="6"/>
  </w:num>
  <w:num w:numId="14">
    <w:abstractNumId w:val="7"/>
  </w:num>
  <w:num w:numId="15">
    <w:abstractNumId w:val="7"/>
  </w:num>
  <w:num w:numId="16">
    <w:abstractNumId w:val="3"/>
  </w:num>
  <w:num w:numId="17">
    <w:abstractNumId w:val="14"/>
  </w:num>
  <w:num w:numId="18">
    <w:abstractNumId w:val="12"/>
  </w:num>
  <w:num w:numId="19">
    <w:abstractNumId w:val="13"/>
  </w:num>
  <w:num w:numId="20">
    <w:abstractNumId w:val="11"/>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B6"/>
    <w:rsid w:val="00010836"/>
    <w:rsid w:val="00027CDF"/>
    <w:rsid w:val="00043A39"/>
    <w:rsid w:val="00075FF9"/>
    <w:rsid w:val="00096E7C"/>
    <w:rsid w:val="000B5C48"/>
    <w:rsid w:val="000C56F7"/>
    <w:rsid w:val="000E3D14"/>
    <w:rsid w:val="000E6121"/>
    <w:rsid w:val="000F59D3"/>
    <w:rsid w:val="00100335"/>
    <w:rsid w:val="001421CB"/>
    <w:rsid w:val="00144B37"/>
    <w:rsid w:val="00171BCD"/>
    <w:rsid w:val="001779AD"/>
    <w:rsid w:val="00181EDA"/>
    <w:rsid w:val="0018223F"/>
    <w:rsid w:val="001A0884"/>
    <w:rsid w:val="001A75C2"/>
    <w:rsid w:val="001C31A8"/>
    <w:rsid w:val="001C7D1A"/>
    <w:rsid w:val="001D440A"/>
    <w:rsid w:val="001E6544"/>
    <w:rsid w:val="0022707B"/>
    <w:rsid w:val="0023156A"/>
    <w:rsid w:val="00233C34"/>
    <w:rsid w:val="002844B0"/>
    <w:rsid w:val="00284A8D"/>
    <w:rsid w:val="00297C93"/>
    <w:rsid w:val="002C1703"/>
    <w:rsid w:val="002C7320"/>
    <w:rsid w:val="002C79B3"/>
    <w:rsid w:val="002D7B80"/>
    <w:rsid w:val="002E1070"/>
    <w:rsid w:val="002E4A11"/>
    <w:rsid w:val="002F67DD"/>
    <w:rsid w:val="00302016"/>
    <w:rsid w:val="00383954"/>
    <w:rsid w:val="003B5165"/>
    <w:rsid w:val="003D1604"/>
    <w:rsid w:val="003D233C"/>
    <w:rsid w:val="003E5CB5"/>
    <w:rsid w:val="003F5876"/>
    <w:rsid w:val="00423A86"/>
    <w:rsid w:val="004379FD"/>
    <w:rsid w:val="004558AD"/>
    <w:rsid w:val="00460805"/>
    <w:rsid w:val="00474CFB"/>
    <w:rsid w:val="004A07A8"/>
    <w:rsid w:val="004A2DEF"/>
    <w:rsid w:val="004C0615"/>
    <w:rsid w:val="004C2815"/>
    <w:rsid w:val="004E27F9"/>
    <w:rsid w:val="004E4A16"/>
    <w:rsid w:val="00502019"/>
    <w:rsid w:val="005063FA"/>
    <w:rsid w:val="00517534"/>
    <w:rsid w:val="005227A5"/>
    <w:rsid w:val="0053454B"/>
    <w:rsid w:val="00536EA1"/>
    <w:rsid w:val="00537535"/>
    <w:rsid w:val="005530C1"/>
    <w:rsid w:val="00572598"/>
    <w:rsid w:val="005734ED"/>
    <w:rsid w:val="00576666"/>
    <w:rsid w:val="0058652E"/>
    <w:rsid w:val="005B5CC1"/>
    <w:rsid w:val="005D6A34"/>
    <w:rsid w:val="005F0A5A"/>
    <w:rsid w:val="00600CF5"/>
    <w:rsid w:val="00602F77"/>
    <w:rsid w:val="00610AAF"/>
    <w:rsid w:val="00626BD5"/>
    <w:rsid w:val="00641C62"/>
    <w:rsid w:val="00661A98"/>
    <w:rsid w:val="006660C6"/>
    <w:rsid w:val="00671086"/>
    <w:rsid w:val="006834E3"/>
    <w:rsid w:val="006C3266"/>
    <w:rsid w:val="006C71D7"/>
    <w:rsid w:val="00736925"/>
    <w:rsid w:val="007678DD"/>
    <w:rsid w:val="007715E6"/>
    <w:rsid w:val="0079524F"/>
    <w:rsid w:val="007A3A05"/>
    <w:rsid w:val="007A40F5"/>
    <w:rsid w:val="007B3C64"/>
    <w:rsid w:val="007C5A06"/>
    <w:rsid w:val="007E5AC9"/>
    <w:rsid w:val="00816120"/>
    <w:rsid w:val="0082332C"/>
    <w:rsid w:val="00840888"/>
    <w:rsid w:val="00864B7C"/>
    <w:rsid w:val="008864B9"/>
    <w:rsid w:val="00890C58"/>
    <w:rsid w:val="00893792"/>
    <w:rsid w:val="00893B9A"/>
    <w:rsid w:val="0089595A"/>
    <w:rsid w:val="008C405A"/>
    <w:rsid w:val="008D2E10"/>
    <w:rsid w:val="008D3019"/>
    <w:rsid w:val="008D5EAA"/>
    <w:rsid w:val="008E105E"/>
    <w:rsid w:val="008E4649"/>
    <w:rsid w:val="008F3B45"/>
    <w:rsid w:val="00926381"/>
    <w:rsid w:val="00933F50"/>
    <w:rsid w:val="00955408"/>
    <w:rsid w:val="00955FED"/>
    <w:rsid w:val="00957B58"/>
    <w:rsid w:val="009601ED"/>
    <w:rsid w:val="00967D4E"/>
    <w:rsid w:val="00986B3F"/>
    <w:rsid w:val="00987DCC"/>
    <w:rsid w:val="0099005C"/>
    <w:rsid w:val="009910F8"/>
    <w:rsid w:val="009A05B6"/>
    <w:rsid w:val="009B50F5"/>
    <w:rsid w:val="009C0B82"/>
    <w:rsid w:val="009E3942"/>
    <w:rsid w:val="009E5FCC"/>
    <w:rsid w:val="009E7DD0"/>
    <w:rsid w:val="009F4E71"/>
    <w:rsid w:val="00A054C1"/>
    <w:rsid w:val="00A0671C"/>
    <w:rsid w:val="00A13311"/>
    <w:rsid w:val="00A25B2E"/>
    <w:rsid w:val="00A32927"/>
    <w:rsid w:val="00A36C57"/>
    <w:rsid w:val="00A50C31"/>
    <w:rsid w:val="00A517C2"/>
    <w:rsid w:val="00A53213"/>
    <w:rsid w:val="00A57564"/>
    <w:rsid w:val="00A57FCB"/>
    <w:rsid w:val="00A76A97"/>
    <w:rsid w:val="00A90FE4"/>
    <w:rsid w:val="00A943F9"/>
    <w:rsid w:val="00AB2730"/>
    <w:rsid w:val="00AC7DD8"/>
    <w:rsid w:val="00AE21EF"/>
    <w:rsid w:val="00AE38EC"/>
    <w:rsid w:val="00AF31A8"/>
    <w:rsid w:val="00B5046D"/>
    <w:rsid w:val="00BB58BA"/>
    <w:rsid w:val="00BC0D30"/>
    <w:rsid w:val="00BD5BC1"/>
    <w:rsid w:val="00BF2AB0"/>
    <w:rsid w:val="00C23133"/>
    <w:rsid w:val="00C403A9"/>
    <w:rsid w:val="00C45B3A"/>
    <w:rsid w:val="00C631B7"/>
    <w:rsid w:val="00C755D1"/>
    <w:rsid w:val="00C768DB"/>
    <w:rsid w:val="00C83B4A"/>
    <w:rsid w:val="00C845DF"/>
    <w:rsid w:val="00C84767"/>
    <w:rsid w:val="00CA27C3"/>
    <w:rsid w:val="00CA3869"/>
    <w:rsid w:val="00CC18B2"/>
    <w:rsid w:val="00CC5248"/>
    <w:rsid w:val="00CD0C79"/>
    <w:rsid w:val="00CE39CA"/>
    <w:rsid w:val="00CF2B73"/>
    <w:rsid w:val="00D16C04"/>
    <w:rsid w:val="00D30399"/>
    <w:rsid w:val="00D379F2"/>
    <w:rsid w:val="00D51EAD"/>
    <w:rsid w:val="00D53862"/>
    <w:rsid w:val="00D5623C"/>
    <w:rsid w:val="00D81CA5"/>
    <w:rsid w:val="00D85947"/>
    <w:rsid w:val="00DB4A70"/>
    <w:rsid w:val="00DB61C7"/>
    <w:rsid w:val="00DE3E02"/>
    <w:rsid w:val="00E14EB3"/>
    <w:rsid w:val="00E30AA2"/>
    <w:rsid w:val="00E37EC0"/>
    <w:rsid w:val="00E640B0"/>
    <w:rsid w:val="00E767A9"/>
    <w:rsid w:val="00E8519B"/>
    <w:rsid w:val="00E96255"/>
    <w:rsid w:val="00EB47EE"/>
    <w:rsid w:val="00EC7508"/>
    <w:rsid w:val="00ED5CC8"/>
    <w:rsid w:val="00F01D7B"/>
    <w:rsid w:val="00F027A2"/>
    <w:rsid w:val="00F042F0"/>
    <w:rsid w:val="00F3089A"/>
    <w:rsid w:val="00F36F2E"/>
    <w:rsid w:val="00F472D6"/>
    <w:rsid w:val="00F511A2"/>
    <w:rsid w:val="00F532DE"/>
    <w:rsid w:val="00F73FA2"/>
    <w:rsid w:val="00F806D4"/>
    <w:rsid w:val="00F85FE5"/>
    <w:rsid w:val="00F85FF8"/>
    <w:rsid w:val="00FA7BF0"/>
    <w:rsid w:val="00FD1F8E"/>
    <w:rsid w:val="00FD48E2"/>
    <w:rsid w:val="00FE04C5"/>
    <w:rsid w:val="00FF68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BA9CE"/>
  <w15:chartTrackingRefBased/>
  <w15:docId w15:val="{A7A38724-A061-4523-A1A1-6C3FFA03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E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CC18B2"/>
    <w:rPr>
      <w:color w:val="0000FF"/>
      <w:u w:val="single"/>
    </w:rPr>
  </w:style>
  <w:style w:type="paragraph" w:styleId="Textebrut">
    <w:name w:val="Plain Text"/>
    <w:basedOn w:val="Normal"/>
    <w:link w:val="TextebrutCar"/>
    <w:uiPriority w:val="99"/>
    <w:semiHidden/>
    <w:unhideWhenUsed/>
    <w:rsid w:val="00A36C57"/>
    <w:rPr>
      <w:rFonts w:ascii="Calibri" w:hAnsi="Calibri"/>
      <w:sz w:val="22"/>
      <w:szCs w:val="21"/>
      <w:lang w:val="en-US" w:eastAsia="en-US"/>
    </w:rPr>
  </w:style>
  <w:style w:type="character" w:customStyle="1" w:styleId="TextebrutCar">
    <w:name w:val="Texte brut Car"/>
    <w:link w:val="Textebrut"/>
    <w:uiPriority w:val="99"/>
    <w:semiHidden/>
    <w:rsid w:val="00A36C57"/>
    <w:rPr>
      <w:rFonts w:ascii="Calibri" w:hAnsi="Calibri"/>
      <w:sz w:val="22"/>
      <w:szCs w:val="21"/>
    </w:rPr>
  </w:style>
  <w:style w:type="paragraph" w:styleId="Paragraphedeliste">
    <w:name w:val="List Paragraph"/>
    <w:basedOn w:val="Normal"/>
    <w:uiPriority w:val="34"/>
    <w:qFormat/>
    <w:rsid w:val="00840888"/>
    <w:pPr>
      <w:ind w:left="720"/>
      <w:contextualSpacing/>
    </w:pPr>
  </w:style>
  <w:style w:type="character" w:styleId="Lienhypertextesuivivisit">
    <w:name w:val="FollowedHyperlink"/>
    <w:basedOn w:val="Policepardfaut"/>
    <w:uiPriority w:val="99"/>
    <w:semiHidden/>
    <w:unhideWhenUsed/>
    <w:rsid w:val="00A25B2E"/>
    <w:rPr>
      <w:color w:val="954F72" w:themeColor="followedHyperlink"/>
      <w:u w:val="single"/>
    </w:rPr>
  </w:style>
  <w:style w:type="paragraph" w:styleId="NormalWeb">
    <w:name w:val="Normal (Web)"/>
    <w:basedOn w:val="Normal"/>
    <w:uiPriority w:val="99"/>
    <w:unhideWhenUsed/>
    <w:rsid w:val="00BC0D30"/>
    <w:pPr>
      <w:spacing w:before="100" w:beforeAutospacing="1" w:after="100" w:afterAutospacing="1"/>
    </w:pPr>
  </w:style>
  <w:style w:type="paragraph" w:customStyle="1" w:styleId="Default">
    <w:name w:val="Default"/>
    <w:rsid w:val="00BC0D30"/>
    <w:pPr>
      <w:autoSpaceDE w:val="0"/>
      <w:autoSpaceDN w:val="0"/>
      <w:adjustRightInd w:val="0"/>
    </w:pPr>
    <w:rPr>
      <w:rFonts w:ascii="Calibri" w:hAnsi="Calibri" w:cs="Calibri"/>
      <w:color w:val="000000"/>
      <w:sz w:val="24"/>
      <w:szCs w:val="24"/>
    </w:rPr>
  </w:style>
  <w:style w:type="character" w:styleId="Mentionnonrsolue">
    <w:name w:val="Unresolved Mention"/>
    <w:basedOn w:val="Policepardfaut"/>
    <w:uiPriority w:val="99"/>
    <w:semiHidden/>
    <w:unhideWhenUsed/>
    <w:rsid w:val="004E4A16"/>
    <w:rPr>
      <w:color w:val="605E5C"/>
      <w:shd w:val="clear" w:color="auto" w:fill="E1DFDD"/>
    </w:rPr>
  </w:style>
  <w:style w:type="character" w:customStyle="1" w:styleId="markedcontent">
    <w:name w:val="markedcontent"/>
    <w:basedOn w:val="Policepardfaut"/>
    <w:rsid w:val="00FD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5364">
      <w:bodyDiv w:val="1"/>
      <w:marLeft w:val="0"/>
      <w:marRight w:val="0"/>
      <w:marTop w:val="0"/>
      <w:marBottom w:val="0"/>
      <w:divBdr>
        <w:top w:val="none" w:sz="0" w:space="0" w:color="auto"/>
        <w:left w:val="none" w:sz="0" w:space="0" w:color="auto"/>
        <w:bottom w:val="none" w:sz="0" w:space="0" w:color="auto"/>
        <w:right w:val="none" w:sz="0" w:space="0" w:color="auto"/>
      </w:divBdr>
    </w:div>
    <w:div w:id="320274991">
      <w:bodyDiv w:val="1"/>
      <w:marLeft w:val="0"/>
      <w:marRight w:val="0"/>
      <w:marTop w:val="0"/>
      <w:marBottom w:val="0"/>
      <w:divBdr>
        <w:top w:val="none" w:sz="0" w:space="0" w:color="auto"/>
        <w:left w:val="none" w:sz="0" w:space="0" w:color="auto"/>
        <w:bottom w:val="none" w:sz="0" w:space="0" w:color="auto"/>
        <w:right w:val="none" w:sz="0" w:space="0" w:color="auto"/>
      </w:divBdr>
    </w:div>
    <w:div w:id="364520296">
      <w:bodyDiv w:val="1"/>
      <w:marLeft w:val="0"/>
      <w:marRight w:val="0"/>
      <w:marTop w:val="0"/>
      <w:marBottom w:val="0"/>
      <w:divBdr>
        <w:top w:val="none" w:sz="0" w:space="0" w:color="auto"/>
        <w:left w:val="none" w:sz="0" w:space="0" w:color="auto"/>
        <w:bottom w:val="none" w:sz="0" w:space="0" w:color="auto"/>
        <w:right w:val="none" w:sz="0" w:space="0" w:color="auto"/>
      </w:divBdr>
    </w:div>
    <w:div w:id="482889508">
      <w:bodyDiv w:val="1"/>
      <w:marLeft w:val="0"/>
      <w:marRight w:val="0"/>
      <w:marTop w:val="0"/>
      <w:marBottom w:val="0"/>
      <w:divBdr>
        <w:top w:val="none" w:sz="0" w:space="0" w:color="auto"/>
        <w:left w:val="none" w:sz="0" w:space="0" w:color="auto"/>
        <w:bottom w:val="none" w:sz="0" w:space="0" w:color="auto"/>
        <w:right w:val="none" w:sz="0" w:space="0" w:color="auto"/>
      </w:divBdr>
    </w:div>
    <w:div w:id="513031111">
      <w:bodyDiv w:val="1"/>
      <w:marLeft w:val="0"/>
      <w:marRight w:val="0"/>
      <w:marTop w:val="0"/>
      <w:marBottom w:val="0"/>
      <w:divBdr>
        <w:top w:val="none" w:sz="0" w:space="0" w:color="auto"/>
        <w:left w:val="none" w:sz="0" w:space="0" w:color="auto"/>
        <w:bottom w:val="none" w:sz="0" w:space="0" w:color="auto"/>
        <w:right w:val="none" w:sz="0" w:space="0" w:color="auto"/>
      </w:divBdr>
      <w:divsChild>
        <w:div w:id="532157249">
          <w:marLeft w:val="0"/>
          <w:marRight w:val="0"/>
          <w:marTop w:val="0"/>
          <w:marBottom w:val="0"/>
          <w:divBdr>
            <w:top w:val="none" w:sz="0" w:space="0" w:color="auto"/>
            <w:left w:val="none" w:sz="0" w:space="0" w:color="auto"/>
            <w:bottom w:val="none" w:sz="0" w:space="0" w:color="auto"/>
            <w:right w:val="none" w:sz="0" w:space="0" w:color="auto"/>
          </w:divBdr>
        </w:div>
      </w:divsChild>
    </w:div>
    <w:div w:id="542524634">
      <w:bodyDiv w:val="1"/>
      <w:marLeft w:val="0"/>
      <w:marRight w:val="0"/>
      <w:marTop w:val="0"/>
      <w:marBottom w:val="0"/>
      <w:divBdr>
        <w:top w:val="none" w:sz="0" w:space="0" w:color="auto"/>
        <w:left w:val="none" w:sz="0" w:space="0" w:color="auto"/>
        <w:bottom w:val="none" w:sz="0" w:space="0" w:color="auto"/>
        <w:right w:val="none" w:sz="0" w:space="0" w:color="auto"/>
      </w:divBdr>
    </w:div>
    <w:div w:id="679504151">
      <w:bodyDiv w:val="1"/>
      <w:marLeft w:val="0"/>
      <w:marRight w:val="0"/>
      <w:marTop w:val="0"/>
      <w:marBottom w:val="0"/>
      <w:divBdr>
        <w:top w:val="none" w:sz="0" w:space="0" w:color="auto"/>
        <w:left w:val="none" w:sz="0" w:space="0" w:color="auto"/>
        <w:bottom w:val="none" w:sz="0" w:space="0" w:color="auto"/>
        <w:right w:val="none" w:sz="0" w:space="0" w:color="auto"/>
      </w:divBdr>
    </w:div>
    <w:div w:id="798110724">
      <w:bodyDiv w:val="1"/>
      <w:marLeft w:val="0"/>
      <w:marRight w:val="0"/>
      <w:marTop w:val="0"/>
      <w:marBottom w:val="0"/>
      <w:divBdr>
        <w:top w:val="none" w:sz="0" w:space="0" w:color="auto"/>
        <w:left w:val="none" w:sz="0" w:space="0" w:color="auto"/>
        <w:bottom w:val="none" w:sz="0" w:space="0" w:color="auto"/>
        <w:right w:val="none" w:sz="0" w:space="0" w:color="auto"/>
      </w:divBdr>
    </w:div>
    <w:div w:id="803037173">
      <w:bodyDiv w:val="1"/>
      <w:marLeft w:val="0"/>
      <w:marRight w:val="0"/>
      <w:marTop w:val="0"/>
      <w:marBottom w:val="0"/>
      <w:divBdr>
        <w:top w:val="none" w:sz="0" w:space="0" w:color="auto"/>
        <w:left w:val="none" w:sz="0" w:space="0" w:color="auto"/>
        <w:bottom w:val="none" w:sz="0" w:space="0" w:color="auto"/>
        <w:right w:val="none" w:sz="0" w:space="0" w:color="auto"/>
      </w:divBdr>
    </w:div>
    <w:div w:id="1022441950">
      <w:bodyDiv w:val="1"/>
      <w:marLeft w:val="0"/>
      <w:marRight w:val="0"/>
      <w:marTop w:val="0"/>
      <w:marBottom w:val="0"/>
      <w:divBdr>
        <w:top w:val="none" w:sz="0" w:space="0" w:color="auto"/>
        <w:left w:val="none" w:sz="0" w:space="0" w:color="auto"/>
        <w:bottom w:val="none" w:sz="0" w:space="0" w:color="auto"/>
        <w:right w:val="none" w:sz="0" w:space="0" w:color="auto"/>
      </w:divBdr>
    </w:div>
    <w:div w:id="1096563142">
      <w:bodyDiv w:val="1"/>
      <w:marLeft w:val="0"/>
      <w:marRight w:val="0"/>
      <w:marTop w:val="0"/>
      <w:marBottom w:val="0"/>
      <w:divBdr>
        <w:top w:val="none" w:sz="0" w:space="0" w:color="auto"/>
        <w:left w:val="none" w:sz="0" w:space="0" w:color="auto"/>
        <w:bottom w:val="none" w:sz="0" w:space="0" w:color="auto"/>
        <w:right w:val="none" w:sz="0" w:space="0" w:color="auto"/>
      </w:divBdr>
      <w:divsChild>
        <w:div w:id="1913468767">
          <w:marLeft w:val="0"/>
          <w:marRight w:val="0"/>
          <w:marTop w:val="0"/>
          <w:marBottom w:val="0"/>
          <w:divBdr>
            <w:top w:val="none" w:sz="0" w:space="0" w:color="auto"/>
            <w:left w:val="none" w:sz="0" w:space="0" w:color="auto"/>
            <w:bottom w:val="none" w:sz="0" w:space="0" w:color="auto"/>
            <w:right w:val="none" w:sz="0" w:space="0" w:color="auto"/>
          </w:divBdr>
        </w:div>
      </w:divsChild>
    </w:div>
    <w:div w:id="1345089301">
      <w:bodyDiv w:val="1"/>
      <w:marLeft w:val="0"/>
      <w:marRight w:val="0"/>
      <w:marTop w:val="0"/>
      <w:marBottom w:val="0"/>
      <w:divBdr>
        <w:top w:val="none" w:sz="0" w:space="0" w:color="auto"/>
        <w:left w:val="none" w:sz="0" w:space="0" w:color="auto"/>
        <w:bottom w:val="none" w:sz="0" w:space="0" w:color="auto"/>
        <w:right w:val="none" w:sz="0" w:space="0" w:color="auto"/>
      </w:divBdr>
      <w:divsChild>
        <w:div w:id="797140484">
          <w:marLeft w:val="274"/>
          <w:marRight w:val="0"/>
          <w:marTop w:val="165"/>
          <w:marBottom w:val="0"/>
          <w:divBdr>
            <w:top w:val="none" w:sz="0" w:space="0" w:color="auto"/>
            <w:left w:val="none" w:sz="0" w:space="0" w:color="auto"/>
            <w:bottom w:val="none" w:sz="0" w:space="0" w:color="auto"/>
            <w:right w:val="none" w:sz="0" w:space="0" w:color="auto"/>
          </w:divBdr>
        </w:div>
        <w:div w:id="1789471508">
          <w:marLeft w:val="274"/>
          <w:marRight w:val="0"/>
          <w:marTop w:val="165"/>
          <w:marBottom w:val="0"/>
          <w:divBdr>
            <w:top w:val="none" w:sz="0" w:space="0" w:color="auto"/>
            <w:left w:val="none" w:sz="0" w:space="0" w:color="auto"/>
            <w:bottom w:val="none" w:sz="0" w:space="0" w:color="auto"/>
            <w:right w:val="none" w:sz="0" w:space="0" w:color="auto"/>
          </w:divBdr>
        </w:div>
        <w:div w:id="1106461014">
          <w:marLeft w:val="274"/>
          <w:marRight w:val="0"/>
          <w:marTop w:val="165"/>
          <w:marBottom w:val="0"/>
          <w:divBdr>
            <w:top w:val="none" w:sz="0" w:space="0" w:color="auto"/>
            <w:left w:val="none" w:sz="0" w:space="0" w:color="auto"/>
            <w:bottom w:val="none" w:sz="0" w:space="0" w:color="auto"/>
            <w:right w:val="none" w:sz="0" w:space="0" w:color="auto"/>
          </w:divBdr>
        </w:div>
        <w:div w:id="1317345684">
          <w:marLeft w:val="274"/>
          <w:marRight w:val="0"/>
          <w:marTop w:val="165"/>
          <w:marBottom w:val="0"/>
          <w:divBdr>
            <w:top w:val="none" w:sz="0" w:space="0" w:color="auto"/>
            <w:left w:val="none" w:sz="0" w:space="0" w:color="auto"/>
            <w:bottom w:val="none" w:sz="0" w:space="0" w:color="auto"/>
            <w:right w:val="none" w:sz="0" w:space="0" w:color="auto"/>
          </w:divBdr>
        </w:div>
        <w:div w:id="1556087365">
          <w:marLeft w:val="274"/>
          <w:marRight w:val="0"/>
          <w:marTop w:val="165"/>
          <w:marBottom w:val="0"/>
          <w:divBdr>
            <w:top w:val="none" w:sz="0" w:space="0" w:color="auto"/>
            <w:left w:val="none" w:sz="0" w:space="0" w:color="auto"/>
            <w:bottom w:val="none" w:sz="0" w:space="0" w:color="auto"/>
            <w:right w:val="none" w:sz="0" w:space="0" w:color="auto"/>
          </w:divBdr>
        </w:div>
        <w:div w:id="621770820">
          <w:marLeft w:val="274"/>
          <w:marRight w:val="0"/>
          <w:marTop w:val="165"/>
          <w:marBottom w:val="0"/>
          <w:divBdr>
            <w:top w:val="none" w:sz="0" w:space="0" w:color="auto"/>
            <w:left w:val="none" w:sz="0" w:space="0" w:color="auto"/>
            <w:bottom w:val="none" w:sz="0" w:space="0" w:color="auto"/>
            <w:right w:val="none" w:sz="0" w:space="0" w:color="auto"/>
          </w:divBdr>
        </w:div>
        <w:div w:id="495848793">
          <w:marLeft w:val="274"/>
          <w:marRight w:val="0"/>
          <w:marTop w:val="165"/>
          <w:marBottom w:val="0"/>
          <w:divBdr>
            <w:top w:val="none" w:sz="0" w:space="0" w:color="auto"/>
            <w:left w:val="none" w:sz="0" w:space="0" w:color="auto"/>
            <w:bottom w:val="none" w:sz="0" w:space="0" w:color="auto"/>
            <w:right w:val="none" w:sz="0" w:space="0" w:color="auto"/>
          </w:divBdr>
        </w:div>
        <w:div w:id="1437096586">
          <w:marLeft w:val="274"/>
          <w:marRight w:val="0"/>
          <w:marTop w:val="165"/>
          <w:marBottom w:val="0"/>
          <w:divBdr>
            <w:top w:val="none" w:sz="0" w:space="0" w:color="auto"/>
            <w:left w:val="none" w:sz="0" w:space="0" w:color="auto"/>
            <w:bottom w:val="none" w:sz="0" w:space="0" w:color="auto"/>
            <w:right w:val="none" w:sz="0" w:space="0" w:color="auto"/>
          </w:divBdr>
        </w:div>
        <w:div w:id="313918935">
          <w:marLeft w:val="274"/>
          <w:marRight w:val="0"/>
          <w:marTop w:val="165"/>
          <w:marBottom w:val="0"/>
          <w:divBdr>
            <w:top w:val="none" w:sz="0" w:space="0" w:color="auto"/>
            <w:left w:val="none" w:sz="0" w:space="0" w:color="auto"/>
            <w:bottom w:val="none" w:sz="0" w:space="0" w:color="auto"/>
            <w:right w:val="none" w:sz="0" w:space="0" w:color="auto"/>
          </w:divBdr>
        </w:div>
        <w:div w:id="706179563">
          <w:marLeft w:val="274"/>
          <w:marRight w:val="0"/>
          <w:marTop w:val="165"/>
          <w:marBottom w:val="0"/>
          <w:divBdr>
            <w:top w:val="none" w:sz="0" w:space="0" w:color="auto"/>
            <w:left w:val="none" w:sz="0" w:space="0" w:color="auto"/>
            <w:bottom w:val="none" w:sz="0" w:space="0" w:color="auto"/>
            <w:right w:val="none" w:sz="0" w:space="0" w:color="auto"/>
          </w:divBdr>
        </w:div>
        <w:div w:id="290748558">
          <w:marLeft w:val="274"/>
          <w:marRight w:val="0"/>
          <w:marTop w:val="165"/>
          <w:marBottom w:val="0"/>
          <w:divBdr>
            <w:top w:val="none" w:sz="0" w:space="0" w:color="auto"/>
            <w:left w:val="none" w:sz="0" w:space="0" w:color="auto"/>
            <w:bottom w:val="none" w:sz="0" w:space="0" w:color="auto"/>
            <w:right w:val="none" w:sz="0" w:space="0" w:color="auto"/>
          </w:divBdr>
        </w:div>
        <w:div w:id="1946644835">
          <w:marLeft w:val="274"/>
          <w:marRight w:val="0"/>
          <w:marTop w:val="165"/>
          <w:marBottom w:val="0"/>
          <w:divBdr>
            <w:top w:val="none" w:sz="0" w:space="0" w:color="auto"/>
            <w:left w:val="none" w:sz="0" w:space="0" w:color="auto"/>
            <w:bottom w:val="none" w:sz="0" w:space="0" w:color="auto"/>
            <w:right w:val="none" w:sz="0" w:space="0" w:color="auto"/>
          </w:divBdr>
        </w:div>
        <w:div w:id="313726933">
          <w:marLeft w:val="274"/>
          <w:marRight w:val="0"/>
          <w:marTop w:val="165"/>
          <w:marBottom w:val="0"/>
          <w:divBdr>
            <w:top w:val="none" w:sz="0" w:space="0" w:color="auto"/>
            <w:left w:val="none" w:sz="0" w:space="0" w:color="auto"/>
            <w:bottom w:val="none" w:sz="0" w:space="0" w:color="auto"/>
            <w:right w:val="none" w:sz="0" w:space="0" w:color="auto"/>
          </w:divBdr>
        </w:div>
      </w:divsChild>
    </w:div>
    <w:div w:id="1374816438">
      <w:bodyDiv w:val="1"/>
      <w:marLeft w:val="0"/>
      <w:marRight w:val="0"/>
      <w:marTop w:val="0"/>
      <w:marBottom w:val="0"/>
      <w:divBdr>
        <w:top w:val="none" w:sz="0" w:space="0" w:color="auto"/>
        <w:left w:val="none" w:sz="0" w:space="0" w:color="auto"/>
        <w:bottom w:val="none" w:sz="0" w:space="0" w:color="auto"/>
        <w:right w:val="none" w:sz="0" w:space="0" w:color="auto"/>
      </w:divBdr>
    </w:div>
    <w:div w:id="1377775617">
      <w:bodyDiv w:val="1"/>
      <w:marLeft w:val="0"/>
      <w:marRight w:val="0"/>
      <w:marTop w:val="0"/>
      <w:marBottom w:val="0"/>
      <w:divBdr>
        <w:top w:val="none" w:sz="0" w:space="0" w:color="auto"/>
        <w:left w:val="none" w:sz="0" w:space="0" w:color="auto"/>
        <w:bottom w:val="none" w:sz="0" w:space="0" w:color="auto"/>
        <w:right w:val="none" w:sz="0" w:space="0" w:color="auto"/>
      </w:divBdr>
    </w:div>
    <w:div w:id="1430735214">
      <w:bodyDiv w:val="1"/>
      <w:marLeft w:val="0"/>
      <w:marRight w:val="0"/>
      <w:marTop w:val="0"/>
      <w:marBottom w:val="0"/>
      <w:divBdr>
        <w:top w:val="none" w:sz="0" w:space="0" w:color="auto"/>
        <w:left w:val="none" w:sz="0" w:space="0" w:color="auto"/>
        <w:bottom w:val="none" w:sz="0" w:space="0" w:color="auto"/>
        <w:right w:val="none" w:sz="0" w:space="0" w:color="auto"/>
      </w:divBdr>
      <w:divsChild>
        <w:div w:id="1853102931">
          <w:marLeft w:val="0"/>
          <w:marRight w:val="0"/>
          <w:marTop w:val="0"/>
          <w:marBottom w:val="0"/>
          <w:divBdr>
            <w:top w:val="none" w:sz="0" w:space="0" w:color="auto"/>
            <w:left w:val="none" w:sz="0" w:space="0" w:color="auto"/>
            <w:bottom w:val="none" w:sz="0" w:space="0" w:color="auto"/>
            <w:right w:val="none" w:sz="0" w:space="0" w:color="auto"/>
          </w:divBdr>
          <w:divsChild>
            <w:div w:id="201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3156">
      <w:bodyDiv w:val="1"/>
      <w:marLeft w:val="0"/>
      <w:marRight w:val="0"/>
      <w:marTop w:val="0"/>
      <w:marBottom w:val="0"/>
      <w:divBdr>
        <w:top w:val="none" w:sz="0" w:space="0" w:color="auto"/>
        <w:left w:val="none" w:sz="0" w:space="0" w:color="auto"/>
        <w:bottom w:val="none" w:sz="0" w:space="0" w:color="auto"/>
        <w:right w:val="none" w:sz="0" w:space="0" w:color="auto"/>
      </w:divBdr>
    </w:div>
    <w:div w:id="1707219169">
      <w:bodyDiv w:val="1"/>
      <w:marLeft w:val="0"/>
      <w:marRight w:val="0"/>
      <w:marTop w:val="0"/>
      <w:marBottom w:val="0"/>
      <w:divBdr>
        <w:top w:val="none" w:sz="0" w:space="0" w:color="auto"/>
        <w:left w:val="none" w:sz="0" w:space="0" w:color="auto"/>
        <w:bottom w:val="none" w:sz="0" w:space="0" w:color="auto"/>
        <w:right w:val="none" w:sz="0" w:space="0" w:color="auto"/>
      </w:divBdr>
    </w:div>
    <w:div w:id="1798836344">
      <w:bodyDiv w:val="1"/>
      <w:marLeft w:val="0"/>
      <w:marRight w:val="0"/>
      <w:marTop w:val="0"/>
      <w:marBottom w:val="0"/>
      <w:divBdr>
        <w:top w:val="none" w:sz="0" w:space="0" w:color="auto"/>
        <w:left w:val="none" w:sz="0" w:space="0" w:color="auto"/>
        <w:bottom w:val="none" w:sz="0" w:space="0" w:color="auto"/>
        <w:right w:val="none" w:sz="0" w:space="0" w:color="auto"/>
      </w:divBdr>
    </w:div>
    <w:div w:id="2024743463">
      <w:bodyDiv w:val="1"/>
      <w:marLeft w:val="0"/>
      <w:marRight w:val="0"/>
      <w:marTop w:val="0"/>
      <w:marBottom w:val="0"/>
      <w:divBdr>
        <w:top w:val="none" w:sz="0" w:space="0" w:color="auto"/>
        <w:left w:val="none" w:sz="0" w:space="0" w:color="auto"/>
        <w:bottom w:val="none" w:sz="0" w:space="0" w:color="auto"/>
        <w:right w:val="none" w:sz="0" w:space="0" w:color="auto"/>
      </w:divBdr>
      <w:divsChild>
        <w:div w:id="1081100957">
          <w:marLeft w:val="0"/>
          <w:marRight w:val="0"/>
          <w:marTop w:val="100"/>
          <w:marBottom w:val="100"/>
          <w:divBdr>
            <w:top w:val="none" w:sz="0" w:space="0" w:color="auto"/>
            <w:left w:val="none" w:sz="0" w:space="0" w:color="auto"/>
            <w:bottom w:val="none" w:sz="0" w:space="0" w:color="auto"/>
            <w:right w:val="none" w:sz="0" w:space="0" w:color="auto"/>
          </w:divBdr>
          <w:divsChild>
            <w:div w:id="1251237673">
              <w:marLeft w:val="0"/>
              <w:marRight w:val="0"/>
              <w:marTop w:val="100"/>
              <w:marBottom w:val="100"/>
              <w:divBdr>
                <w:top w:val="none" w:sz="0" w:space="0" w:color="auto"/>
                <w:left w:val="none" w:sz="0" w:space="0" w:color="auto"/>
                <w:bottom w:val="none" w:sz="0" w:space="0" w:color="auto"/>
                <w:right w:val="none" w:sz="0" w:space="0" w:color="auto"/>
              </w:divBdr>
              <w:divsChild>
                <w:div w:id="780953799">
                  <w:marLeft w:val="0"/>
                  <w:marRight w:val="0"/>
                  <w:marTop w:val="0"/>
                  <w:marBottom w:val="100"/>
                  <w:divBdr>
                    <w:top w:val="none" w:sz="0" w:space="0" w:color="auto"/>
                    <w:left w:val="none" w:sz="0" w:space="0" w:color="auto"/>
                    <w:bottom w:val="none" w:sz="0" w:space="0" w:color="auto"/>
                    <w:right w:val="none" w:sz="0" w:space="0" w:color="auto"/>
                  </w:divBdr>
                  <w:divsChild>
                    <w:div w:id="43719703">
                      <w:marLeft w:val="0"/>
                      <w:marRight w:val="0"/>
                      <w:marTop w:val="0"/>
                      <w:marBottom w:val="100"/>
                      <w:divBdr>
                        <w:top w:val="none" w:sz="0" w:space="0" w:color="auto"/>
                        <w:left w:val="none" w:sz="0" w:space="0" w:color="auto"/>
                        <w:bottom w:val="none" w:sz="0" w:space="0" w:color="auto"/>
                        <w:right w:val="none" w:sz="0" w:space="0" w:color="auto"/>
                      </w:divBdr>
                      <w:divsChild>
                        <w:div w:id="93382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327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sma.fr"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ensma.fr" TargetMode="External"/><Relationship Id="rId12" Type="http://schemas.openxmlformats.org/officeDocument/2006/relationships/hyperlink" Target="mailto:recrutement.rh@ensma.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mailto:cynthia.merceron@ensma.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tement.rh@ensma.fr" TargetMode="External"/><Relationship Id="rId4" Type="http://schemas.openxmlformats.org/officeDocument/2006/relationships/settings" Target="settings.xml"/><Relationship Id="rId9" Type="http://schemas.openxmlformats.org/officeDocument/2006/relationships/hyperlink" Target="mailto:cynthia.merceron@ensma.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39CD-863B-A94F-BB5B-1810ACD8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0</Words>
  <Characters>58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TECHNICIEN EN FABRICATION MECANIQUE</vt:lpstr>
    </vt:vector>
  </TitlesOfParts>
  <Company>CNRS LCD</Company>
  <LinksUpToDate>false</LinksUpToDate>
  <CharactersWithSpaces>58</CharactersWithSpaces>
  <SharedDoc>false</SharedDoc>
  <HLinks>
    <vt:vector size="12" baseType="variant">
      <vt:variant>
        <vt:i4>1376271</vt:i4>
      </vt:variant>
      <vt:variant>
        <vt:i4>0</vt:i4>
      </vt:variant>
      <vt:variant>
        <vt:i4>0</vt:i4>
      </vt:variant>
      <vt:variant>
        <vt:i4>5</vt:i4>
      </vt:variant>
      <vt:variant>
        <vt:lpwstr>http://www.ensma.fr/</vt:lpwstr>
      </vt:variant>
      <vt:variant>
        <vt:lpwstr/>
      </vt:variant>
      <vt:variant>
        <vt:i4>3014729</vt:i4>
      </vt:variant>
      <vt:variant>
        <vt:i4>2423</vt:i4>
      </vt:variant>
      <vt:variant>
        <vt:i4>1025</vt:i4>
      </vt:variant>
      <vt:variant>
        <vt:i4>1</vt:i4>
      </vt:variant>
      <vt:variant>
        <vt:lpwstr>cid:image004.jpg@01CC8380.82D6A7A0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TECHNICIEN EN FABRICATION MECANIQUE</dc:title>
  <dc:subject/>
  <dc:creator>presles</dc:creator>
  <cp:keywords/>
  <cp:lastModifiedBy>Cynthia MERCERON</cp:lastModifiedBy>
  <cp:revision>19</cp:revision>
  <cp:lastPrinted>2023-06-08T12:41:00Z</cp:lastPrinted>
  <dcterms:created xsi:type="dcterms:W3CDTF">2023-06-06T16:31:00Z</dcterms:created>
  <dcterms:modified xsi:type="dcterms:W3CDTF">2023-06-08T14:33:00Z</dcterms:modified>
</cp:coreProperties>
</file>